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  <w:lang w:eastAsia="zh-CN"/>
        </w:rPr>
        <w:t>我</w:t>
      </w:r>
      <w:r>
        <w:t>市组织</w:t>
      </w:r>
      <w:r>
        <w:rPr>
          <w:rFonts w:hint="eastAsia"/>
          <w:lang w:val="en-US" w:eastAsia="zh-CN"/>
        </w:rPr>
        <w:t>2021年</w:t>
      </w:r>
      <w:r>
        <w:t>第二批新申领</w:t>
      </w:r>
    </w:p>
    <w:p>
      <w:pPr>
        <w:spacing w:before="15"/>
        <w:ind w:left="804" w:right="1080" w:firstLine="0"/>
        <w:jc w:val="center"/>
        <w:rPr>
          <w:rFonts w:hint="eastAsia" w:ascii="宋体" w:eastAsia="宋体"/>
          <w:b/>
          <w:sz w:val="44"/>
        </w:rPr>
      </w:pPr>
      <w:r>
        <w:rPr>
          <w:rFonts w:hint="eastAsia" w:ascii="宋体" w:eastAsia="宋体"/>
          <w:b/>
          <w:sz w:val="44"/>
        </w:rPr>
        <w:t>行政执法证人员公共法律知识考试</w:t>
      </w:r>
    </w:p>
    <w:p>
      <w:pPr>
        <w:pStyle w:val="3"/>
        <w:spacing w:before="2"/>
        <w:ind w:left="0"/>
        <w:rPr>
          <w:rFonts w:ascii="宋体"/>
          <w:b/>
          <w:sz w:val="5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28" w:lineRule="auto"/>
        <w:ind w:left="0" w:leftChars="0" w:right="0" w:firstLine="640" w:firstLineChars="200"/>
        <w:jc w:val="both"/>
        <w:textAlignment w:val="auto"/>
      </w:pPr>
      <w:r>
        <w:rPr>
          <w:rFonts w:hint="eastAsia"/>
          <w:lang w:eastAsia="zh-CN"/>
        </w:rPr>
        <w:t>为</w:t>
      </w:r>
      <w:r>
        <w:t>进一步提升行政执法人员依法行政能力和执法水平，对促进严格规范公正文明执法、加快法治政府建设、全面推进依法治市进程</w:t>
      </w:r>
      <w:r>
        <w:rPr>
          <w:rFonts w:hint="eastAsia"/>
          <w:lang w:eastAsia="zh-CN"/>
        </w:rPr>
        <w:t>，</w:t>
      </w:r>
      <w:r>
        <w:rPr>
          <w:spacing w:val="-17"/>
        </w:rPr>
        <w:t xml:space="preserve">根据《运城市司法局关于开展 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spacing w:val="-16"/>
        </w:rPr>
        <w:t>年第二次新申领</w:t>
      </w:r>
      <w:r>
        <w:rPr>
          <w:spacing w:val="-3"/>
        </w:rPr>
        <w:t>行政执法证人员公共法律知识考试的通知》精神，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spacing w:val="-51"/>
        </w:rPr>
        <w:t>年1</w:t>
      </w:r>
      <w:r>
        <w:rPr>
          <w:rFonts w:hint="eastAsia"/>
          <w:spacing w:val="-51"/>
          <w:lang w:val="en-US" w:eastAsia="zh-CN"/>
        </w:rPr>
        <w:t>0</w:t>
      </w:r>
      <w:r>
        <w:rPr>
          <w:spacing w:val="-62"/>
        </w:rPr>
        <w:t xml:space="preserve">月 </w:t>
      </w:r>
      <w:r>
        <w:t>2</w:t>
      </w:r>
      <w:r>
        <w:rPr>
          <w:rFonts w:hint="eastAsia"/>
          <w:lang w:val="en-US" w:eastAsia="zh-CN"/>
        </w:rPr>
        <w:t>7</w:t>
      </w:r>
      <w:r>
        <w:rPr>
          <w:spacing w:val="-19"/>
        </w:rPr>
        <w:t xml:space="preserve"> 日</w:t>
      </w:r>
      <w:r>
        <w:rPr>
          <w:rFonts w:hint="eastAsia"/>
          <w:spacing w:val="-19"/>
          <w:lang w:eastAsia="zh-CN"/>
        </w:rPr>
        <w:t>上</w:t>
      </w:r>
      <w:r>
        <w:rPr>
          <w:spacing w:val="-19"/>
        </w:rPr>
        <w:t>午，我市组织</w:t>
      </w:r>
      <w:r>
        <w:rPr>
          <w:rFonts w:hint="eastAsia"/>
          <w:lang w:val="en-US" w:eastAsia="zh-CN"/>
        </w:rPr>
        <w:t>50余</w:t>
      </w:r>
      <w:r>
        <w:rPr>
          <w:spacing w:val="-16"/>
        </w:rPr>
        <w:t>名行政执法人员</w:t>
      </w:r>
      <w:r>
        <w:rPr>
          <w:rFonts w:hint="eastAsia"/>
          <w:spacing w:val="-16"/>
          <w:lang w:eastAsia="zh-CN"/>
        </w:rPr>
        <w:t>参加了</w:t>
      </w:r>
      <w:r>
        <w:rPr>
          <w:rFonts w:hint="eastAsia"/>
          <w:spacing w:val="-19"/>
          <w:lang w:val="en-US" w:eastAsia="zh-CN"/>
        </w:rPr>
        <w:t>2021年</w:t>
      </w:r>
      <w:r>
        <w:rPr>
          <w:spacing w:val="-19"/>
        </w:rPr>
        <w:t>第二次新申领行政执法证人</w:t>
      </w:r>
      <w:r>
        <w:rPr>
          <w:spacing w:val="-8"/>
        </w:rPr>
        <w:t>员公共法律知识统一线上考试</w:t>
      </w:r>
      <w:r>
        <w:rPr>
          <w:spacing w:val="-5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ind w:right="0"/>
        <w:jc w:val="both"/>
        <w:textAlignment w:val="auto"/>
        <w:rPr>
          <w:rFonts w:hint="eastAsia" w:eastAsia="仿宋"/>
          <w:sz w:val="20"/>
          <w:lang w:eastAsia="zh-CN"/>
        </w:rPr>
      </w:pPr>
      <w:r>
        <w:rPr>
          <w:rFonts w:hint="eastAsia" w:eastAsia="仿宋"/>
          <w:sz w:val="20"/>
          <w:lang w:eastAsia="zh-CN"/>
        </w:rPr>
        <w:drawing>
          <wp:inline distT="0" distB="0" distL="114300" distR="114300">
            <wp:extent cx="5414010" cy="3609340"/>
            <wp:effectExtent l="0" t="0" r="15240" b="10160"/>
            <wp:docPr id="2" name="图片 2" descr="IMG_4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455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401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16" w:lineRule="auto"/>
        <w:ind w:left="0" w:leftChars="0" w:right="0" w:firstLine="640" w:firstLineChars="200"/>
        <w:jc w:val="both"/>
        <w:textAlignment w:val="auto"/>
        <w:rPr>
          <w:sz w:val="14"/>
        </w:rPr>
      </w:pPr>
      <w:r>
        <w:rPr>
          <w:rFonts w:hint="eastAsia"/>
          <w:lang w:eastAsia="zh-CN"/>
        </w:rPr>
        <w:t>考试前夕</w:t>
      </w:r>
      <w:r>
        <w:rPr>
          <w:spacing w:val="-16"/>
        </w:rPr>
        <w:t>，我们制定下发了《</w:t>
      </w:r>
      <w:r>
        <w:rPr>
          <w:rFonts w:hint="eastAsia"/>
          <w:spacing w:val="-16"/>
          <w:lang w:eastAsia="zh-CN"/>
        </w:rPr>
        <w:t>河津市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spacing w:val="-23"/>
        </w:rPr>
        <w:t>年第二次新申领行政执法人员公共法律知识考试</w:t>
      </w:r>
      <w:r>
        <w:rPr>
          <w:rFonts w:hint="eastAsia"/>
          <w:spacing w:val="-23"/>
          <w:lang w:eastAsia="zh-CN"/>
        </w:rPr>
        <w:t>方案</w:t>
      </w:r>
      <w:r>
        <w:rPr>
          <w:spacing w:val="-23"/>
        </w:rPr>
        <w:t>》，</w:t>
      </w:r>
      <w:r>
        <w:rPr>
          <w:rFonts w:hint="eastAsia"/>
          <w:spacing w:val="-8"/>
          <w:lang w:eastAsia="zh-CN"/>
        </w:rPr>
        <w:t>市直执法部门、经济技术开发区、各乡镇（街道）</w:t>
      </w:r>
      <w:r>
        <w:rPr>
          <w:spacing w:val="-23"/>
        </w:rPr>
        <w:t>对符合条件的人员进行</w:t>
      </w:r>
      <w:r>
        <w:rPr>
          <w:rFonts w:hint="eastAsia"/>
          <w:spacing w:val="-23"/>
          <w:lang w:eastAsia="zh-CN"/>
        </w:rPr>
        <w:t>信息上传报名</w:t>
      </w:r>
      <w:r>
        <w:rPr>
          <w:spacing w:val="-23"/>
        </w:rPr>
        <w:t>，经对人员身份、岗位、学历层层审核把关，最终确定了参加考试人员名单。考试当天，我们严格落实疫情防控要求，对考场进行了消毒，参考人员全部佩戴口罩持身份证经体温检测</w:t>
      </w:r>
      <w:r>
        <w:t>登记后入场。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16" w:lineRule="auto"/>
        <w:ind w:right="0"/>
        <w:jc w:val="both"/>
        <w:textAlignment w:val="auto"/>
        <w:rPr>
          <w:rFonts w:hint="eastAsia" w:eastAsia="仿宋"/>
          <w:sz w:val="20"/>
          <w:lang w:eastAsia="zh-CN"/>
        </w:rPr>
      </w:pPr>
      <w:r>
        <w:rPr>
          <w:rFonts w:hint="eastAsia" w:eastAsia="仿宋"/>
          <w:sz w:val="20"/>
          <w:lang w:eastAsia="zh-CN"/>
        </w:rPr>
        <w:drawing>
          <wp:inline distT="0" distB="0" distL="114300" distR="114300">
            <wp:extent cx="5414010" cy="3609340"/>
            <wp:effectExtent l="0" t="0" r="15240" b="10160"/>
            <wp:docPr id="7" name="图片 7" descr="IMG_4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457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401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16" w:lineRule="auto"/>
        <w:ind w:left="0" w:leftChars="0" w:right="0" w:firstLine="640" w:firstLineChars="200"/>
        <w:jc w:val="both"/>
        <w:textAlignment w:val="auto"/>
      </w:pPr>
      <w:r>
        <w:rPr>
          <w:rFonts w:hint="eastAsia"/>
          <w:lang w:eastAsia="zh-CN"/>
        </w:rPr>
        <w:t>市委常委、政法委书记、</w:t>
      </w:r>
      <w:r>
        <w:t>市委依法治市办公室</w:t>
      </w:r>
      <w:r>
        <w:rPr>
          <w:rFonts w:hint="eastAsia"/>
          <w:lang w:eastAsia="zh-CN"/>
        </w:rPr>
        <w:t>主任李冬青，依法治市办公室</w:t>
      </w:r>
      <w:r>
        <w:t>副主任、司法局局长崔伟东一行对考试进行了巡视。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ind w:left="0" w:leftChars="0" w:right="0" w:firstLine="400" w:firstLineChars="200"/>
        <w:jc w:val="both"/>
        <w:textAlignment w:val="auto"/>
        <w:rPr>
          <w:rFonts w:hint="eastAsia" w:eastAsia="仿宋"/>
          <w:sz w:val="20"/>
          <w:lang w:eastAsia="zh-CN"/>
        </w:rPr>
      </w:pPr>
      <w:bookmarkStart w:id="0" w:name="_GoBack"/>
      <w:bookmarkEnd w:id="0"/>
    </w:p>
    <w:sectPr>
      <w:footerReference r:id="rId5" w:type="default"/>
      <w:pgSz w:w="11910" w:h="16840"/>
      <w:pgMar w:top="1500" w:right="1680" w:bottom="1600" w:left="1680" w:header="0" w:footer="14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9650730</wp:posOffset>
              </wp:positionV>
              <wp:extent cx="107950" cy="139700"/>
              <wp:effectExtent l="0" t="0" r="0" b="0"/>
              <wp:wrapNone/>
              <wp:docPr id="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4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3.4pt;margin-top:759.9pt;height:11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uUOg12gAAAA0BAAAPAAAAAAAAAAEAIAAAACIAAABkcnMvZG93bnJldi54bWxQSwEC&#10;FAAUAAAACACHTuJAXij6Gr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40" w:right="0" w:firstLine="0"/>
                      <w:jc w:val="lef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1B7176"/>
    <w:rsid w:val="3B655BBF"/>
    <w:rsid w:val="50243BE2"/>
    <w:rsid w:val="6F2D68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/>
      <w:ind w:left="802" w:right="1080"/>
      <w:jc w:val="center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2"/>
    </w:pPr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2021-10-28T09:11:00Z</dcterms:created>
  <dc:creator>Lenovo</dc:creator>
  <cp:lastModifiedBy>宁永军</cp:lastModifiedBy>
  <dcterms:modified xsi:type="dcterms:W3CDTF">2021-11-02T01:13:20Z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2021-10-28T00:00:00Z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F279EDB0005149E5A814F799AAACE8FC</vt:lpwstr>
  </property>
</Properties>
</file>