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640" w:lineRule="exact"/>
        <w:ind w:left="0" w:right="0" w:firstLine="0"/>
        <w:jc w:val="both"/>
        <w:textAlignment w:val="auto"/>
        <w:rPr>
          <w:rFonts w:hint="eastAsia" w:ascii="宋体" w:hAnsi="宋体" w:eastAsia="宋体" w:cs="宋体"/>
          <w:b/>
          <w:bCs/>
          <w:i w:val="0"/>
          <w:color w:val="000000"/>
          <w:sz w:val="30"/>
          <w:szCs w:val="30"/>
          <w:lang w:val="en-US" w:eastAsia="zh-CN"/>
        </w:rPr>
      </w:pPr>
      <w:bookmarkStart w:id="0" w:name="_GoBack"/>
      <w:bookmarkEnd w:id="0"/>
      <w:r>
        <w:rPr>
          <w:sz w:val="28"/>
        </w:rPr>
        <mc:AlternateContent>
          <mc:Choice Requires="wps">
            <w:drawing>
              <wp:anchor distT="0" distB="0" distL="114300" distR="114300" simplePos="0" relativeHeight="251660288" behindDoc="1" locked="0" layoutInCell="1" allowOverlap="1">
                <wp:simplePos x="0" y="0"/>
                <wp:positionH relativeFrom="column">
                  <wp:posOffset>-100965</wp:posOffset>
                </wp:positionH>
                <wp:positionV relativeFrom="paragraph">
                  <wp:posOffset>0</wp:posOffset>
                </wp:positionV>
                <wp:extent cx="5742305" cy="8340725"/>
                <wp:effectExtent l="12700" t="12700" r="20955" b="13335"/>
                <wp:wrapNone/>
                <wp:docPr id="2" name="矩形 2"/>
                <wp:cNvGraphicFramePr/>
                <a:graphic xmlns:a="http://schemas.openxmlformats.org/drawingml/2006/main">
                  <a:graphicData uri="http://schemas.microsoft.com/office/word/2010/wordprocessingShape">
                    <wps:wsp>
                      <wps:cNvSpPr/>
                      <wps:spPr>
                        <a:xfrm>
                          <a:off x="0" y="0"/>
                          <a:ext cx="5742305" cy="83407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both"/>
                              <w:rPr>
                                <w:rFonts w:hint="default" w:eastAsiaTheme="minorEastAsia"/>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95pt;margin-top:0pt;height:656.75pt;width:452.15pt;z-index:-251656192;v-text-anchor:middle;mso-width-relative:page;mso-height-relative:page;" filled="f" stroked="t" coordsize="21600,21600" o:gfxdata="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e9Vx6NgAAAAJAQAADwAAAAAAAAABACAAAAAiAAAAZHJzL2Rvd25yZXYueG1sUEsBAhQA&#10;FAAAAAgAh07iQOejzP9kAgAAwAQAAA4AAAAAAAAAAQAgAAAAJwEAAGRycy9lMm9Eb2MueG1sUEsF&#10;BgAAAAAGAAYAWQEAAP0FAAAAAA==&#10;">
                <v:fill on="f" focussize="0,0"/>
                <v:stroke weight="2pt" color="#000000 [3213]" joinstyle="round"/>
                <v:imagedata o:title=""/>
                <o:lock v:ext="edit" aspectratio="f"/>
                <v:textbox>
                  <w:txbxContent>
                    <w:p>
                      <w:pPr>
                        <w:jc w:val="both"/>
                        <w:rPr>
                          <w:rFonts w:hint="default" w:eastAsiaTheme="minorEastAsia"/>
                          <w:lang w:val="en-US" w:eastAsia="zh-CN"/>
                        </w:rPr>
                      </w:pPr>
                    </w:p>
                  </w:txbxContent>
                </v:textbox>
              </v:rect>
            </w:pict>
          </mc:Fallback>
        </mc:AlternateContent>
      </w:r>
      <w:r>
        <w:rPr>
          <w:rFonts w:hint="eastAsia" w:ascii="宋体" w:hAnsi="宋体" w:eastAsia="宋体" w:cs="宋体"/>
          <w:b w:val="0"/>
          <w:bCs w:val="0"/>
          <w:i w:val="0"/>
          <w:color w:val="000000"/>
          <w:sz w:val="24"/>
          <w:szCs w:val="24"/>
          <w:lang w:val="en-US" w:eastAsia="zh-CN"/>
        </w:rPr>
        <w:t>附表5</w:t>
      </w:r>
      <w:r>
        <w:rPr>
          <w:rFonts w:hint="eastAsia" w:ascii="宋体" w:hAnsi="宋体" w:eastAsia="宋体" w:cs="宋体"/>
          <w:b/>
          <w:bCs/>
          <w:i w:val="0"/>
          <w:color w:val="000000"/>
          <w:sz w:val="30"/>
          <w:szCs w:val="30"/>
          <w:lang w:val="en-US" w:eastAsia="zh-CN"/>
        </w:rPr>
        <w:t xml:space="preserve"> </w:t>
      </w:r>
    </w:p>
    <w:p>
      <w:pPr>
        <w:keepNext w:val="0"/>
        <w:keepLines w:val="0"/>
        <w:pageBreakBefore w:val="0"/>
        <w:widowControl w:val="0"/>
        <w:kinsoku/>
        <w:wordWrap/>
        <w:overflowPunct/>
        <w:topLinePunct w:val="0"/>
        <w:autoSpaceDE w:val="0"/>
        <w:autoSpaceDN w:val="0"/>
        <w:bidi w:val="0"/>
        <w:adjustRightInd/>
        <w:snapToGrid/>
        <w:spacing w:line="640" w:lineRule="exact"/>
        <w:ind w:left="0" w:right="0" w:firstLine="0"/>
        <w:jc w:val="both"/>
        <w:textAlignment w:val="auto"/>
        <w:rPr>
          <w:rFonts w:hint="eastAsia" w:ascii="宋体" w:hAnsi="宋体" w:eastAsia="宋体" w:cs="宋体"/>
          <w:b/>
          <w:bCs/>
          <w:i w:val="0"/>
          <w:color w:val="000000"/>
          <w:sz w:val="30"/>
          <w:szCs w:val="30"/>
          <w:lang w:val="en-US" w:eastAsia="zh-CN"/>
        </w:rPr>
      </w:pPr>
    </w:p>
    <w:p>
      <w:pPr>
        <w:keepNext w:val="0"/>
        <w:keepLines w:val="0"/>
        <w:pageBreakBefore w:val="0"/>
        <w:widowControl w:val="0"/>
        <w:kinsoku/>
        <w:wordWrap/>
        <w:overflowPunct/>
        <w:topLinePunct w:val="0"/>
        <w:autoSpaceDE w:val="0"/>
        <w:autoSpaceDN w:val="0"/>
        <w:bidi w:val="0"/>
        <w:adjustRightInd/>
        <w:snapToGrid/>
        <w:spacing w:line="640" w:lineRule="exact"/>
        <w:ind w:left="0" w:right="0" w:firstLine="0"/>
        <w:jc w:val="center"/>
        <w:textAlignment w:val="auto"/>
        <w:rPr>
          <w:rFonts w:hint="eastAsia" w:ascii="宋体" w:hAnsi="宋体" w:eastAsia="宋体" w:cs="宋体"/>
          <w:b/>
          <w:bCs/>
          <w:i w:val="0"/>
          <w:color w:val="000000"/>
          <w:sz w:val="30"/>
          <w:szCs w:val="30"/>
          <w:lang w:val="en-US" w:eastAsia="zh-CN"/>
        </w:rPr>
      </w:pPr>
      <w:r>
        <w:rPr>
          <w:rFonts w:hint="eastAsia" w:ascii="宋体" w:hAnsi="宋体" w:eastAsia="宋体" w:cs="宋体"/>
          <w:b/>
          <w:bCs/>
          <w:i w:val="0"/>
          <w:color w:val="000000"/>
          <w:sz w:val="30"/>
          <w:szCs w:val="30"/>
        </w:rPr>
        <w:t>项目支出绩效自评报告参考模板</w:t>
      </w:r>
    </w:p>
    <w:p>
      <w:pPr>
        <w:keepNext w:val="0"/>
        <w:keepLines w:val="0"/>
        <w:pageBreakBefore w:val="0"/>
        <w:widowControl w:val="0"/>
        <w:kinsoku/>
        <w:wordWrap/>
        <w:overflowPunct/>
        <w:topLinePunct w:val="0"/>
        <w:autoSpaceDE w:val="0"/>
        <w:autoSpaceDN w:val="0"/>
        <w:bidi w:val="0"/>
        <w:adjustRightInd/>
        <w:snapToGrid/>
        <w:spacing w:line="640" w:lineRule="exact"/>
        <w:ind w:left="0" w:right="0" w:firstLine="560" w:firstLineChars="200"/>
        <w:jc w:val="left"/>
        <w:textAlignment w:val="auto"/>
        <w:rPr>
          <w:rFonts w:hint="eastAsia" w:ascii="宋体" w:hAnsi="宋体" w:eastAsia="宋体" w:cs="宋体"/>
          <w:sz w:val="28"/>
          <w:szCs w:val="28"/>
        </w:rPr>
      </w:pPr>
      <w:r>
        <w:rPr>
          <w:rFonts w:hint="eastAsia" w:ascii="宋体" w:hAnsi="宋体" w:eastAsia="宋体" w:cs="宋体"/>
          <w:b w:val="0"/>
          <w:i w:val="0"/>
          <w:color w:val="000000"/>
          <w:sz w:val="28"/>
          <w:szCs w:val="28"/>
        </w:rPr>
        <w:t>一、项目概况</w:t>
      </w:r>
    </w:p>
    <w:p>
      <w:pPr>
        <w:keepNext w:val="0"/>
        <w:keepLines w:val="0"/>
        <w:pageBreakBefore w:val="0"/>
        <w:widowControl w:val="0"/>
        <w:kinsoku/>
        <w:wordWrap/>
        <w:overflowPunct/>
        <w:topLinePunct w:val="0"/>
        <w:autoSpaceDE w:val="0"/>
        <w:autoSpaceDN w:val="0"/>
        <w:bidi w:val="0"/>
        <w:adjustRightInd/>
        <w:snapToGrid/>
        <w:spacing w:line="640" w:lineRule="exact"/>
        <w:ind w:left="0" w:right="0" w:firstLine="560" w:firstLineChars="200"/>
        <w:jc w:val="left"/>
        <w:textAlignment w:val="auto"/>
        <w:rPr>
          <w:rFonts w:hint="eastAsia" w:ascii="宋体" w:hAnsi="宋体" w:eastAsia="宋体" w:cs="宋体"/>
          <w:sz w:val="28"/>
          <w:szCs w:val="28"/>
        </w:rPr>
      </w:pPr>
      <w:r>
        <w:rPr>
          <w:rFonts w:hint="eastAsia" w:ascii="宋体" w:hAnsi="宋体" w:eastAsia="宋体" w:cs="宋体"/>
          <w:b w:val="0"/>
          <w:i w:val="0"/>
          <w:color w:val="000000"/>
          <w:sz w:val="28"/>
          <w:szCs w:val="28"/>
        </w:rPr>
        <w:t>(一)项目单位基本情况(包括单位职能、事业发展规划、预决算情况)</w:t>
      </w:r>
    </w:p>
    <w:p>
      <w:pPr>
        <w:ind w:firstLine="640"/>
        <w:rPr>
          <w:rFonts w:hint="eastAsia" w:ascii="仿宋_GB2312" w:hAnsi="楷体"/>
          <w:szCs w:val="32"/>
        </w:rPr>
      </w:pPr>
      <w:r>
        <w:rPr>
          <w:rFonts w:hint="eastAsia" w:ascii="仿宋_GB2312" w:hAnsi="楷体"/>
          <w:szCs w:val="32"/>
        </w:rPr>
        <w:t>本部门职责</w:t>
      </w:r>
    </w:p>
    <w:p>
      <w:pPr>
        <w:keepNext w:val="0"/>
        <w:keepLines w:val="0"/>
        <w:pageBreakBefore w:val="0"/>
        <w:widowControl w:val="0"/>
        <w:kinsoku/>
        <w:wordWrap/>
        <w:overflowPunct/>
        <w:topLinePunct w:val="0"/>
        <w:autoSpaceDE w:val="0"/>
        <w:autoSpaceDN w:val="0"/>
        <w:bidi w:val="0"/>
        <w:adjustRightInd/>
        <w:snapToGrid/>
        <w:spacing w:line="640" w:lineRule="exact"/>
        <w:ind w:left="0" w:right="0" w:firstLine="560" w:firstLineChars="200"/>
        <w:jc w:val="left"/>
        <w:textAlignment w:val="auto"/>
        <w:rPr>
          <w:rFonts w:hint="eastAsia" w:ascii="宋体" w:hAnsi="宋体" w:eastAsia="宋体" w:cs="宋体"/>
          <w:b w:val="0"/>
          <w:i w:val="0"/>
          <w:color w:val="000000"/>
          <w:sz w:val="28"/>
          <w:szCs w:val="28"/>
          <w:lang w:val="en-US" w:eastAsia="zh-CN"/>
        </w:rPr>
      </w:pPr>
      <w:r>
        <w:rPr>
          <w:rFonts w:hint="eastAsia" w:ascii="宋体" w:hAnsi="宋体" w:eastAsia="宋体" w:cs="宋体"/>
          <w:b w:val="0"/>
          <w:i w:val="0"/>
          <w:color w:val="000000"/>
          <w:sz w:val="28"/>
          <w:szCs w:val="28"/>
        </w:rPr>
        <w:t>坚决贯彻党的教育方针，实施素质教育，加快均衡发展，提高教育质量，建立良好的育人环境，培养有文化、有理想、有纪律、有道德的四有新人。负责辖区内中小学正常的教育教学活动，提高教师素质，加强教师培训，加强学校校园环境建设和学校硬件设施配备。加强学校安全建设，确保教师与学生安全。完成上级交办的各项工作。</w:t>
      </w:r>
    </w:p>
    <w:p>
      <w:pPr>
        <w:keepNext w:val="0"/>
        <w:keepLines w:val="0"/>
        <w:pageBreakBefore w:val="0"/>
        <w:widowControl w:val="0"/>
        <w:kinsoku/>
        <w:wordWrap/>
        <w:overflowPunct/>
        <w:topLinePunct w:val="0"/>
        <w:autoSpaceDE w:val="0"/>
        <w:autoSpaceDN w:val="0"/>
        <w:bidi w:val="0"/>
        <w:adjustRightInd/>
        <w:snapToGrid/>
        <w:spacing w:line="640" w:lineRule="exact"/>
        <w:ind w:left="0" w:right="0" w:firstLine="560" w:firstLineChars="200"/>
        <w:jc w:val="left"/>
        <w:textAlignment w:val="auto"/>
        <w:rPr>
          <w:rFonts w:hint="eastAsia" w:ascii="宋体" w:hAnsi="宋体" w:eastAsia="宋体" w:cs="宋体"/>
          <w:b w:val="0"/>
          <w:i w:val="0"/>
          <w:color w:val="000000"/>
          <w:sz w:val="28"/>
          <w:szCs w:val="28"/>
        </w:rPr>
      </w:pPr>
      <w:r>
        <w:rPr>
          <w:rFonts w:hint="eastAsia" w:ascii="宋体" w:hAnsi="宋体" w:eastAsia="宋体" w:cs="宋体"/>
          <w:b w:val="0"/>
          <w:i w:val="0"/>
          <w:color w:val="000000"/>
          <w:sz w:val="28"/>
          <w:szCs w:val="28"/>
        </w:rPr>
        <w:t>机构设置情况</w:t>
      </w:r>
    </w:p>
    <w:p>
      <w:pPr>
        <w:keepNext w:val="0"/>
        <w:keepLines w:val="0"/>
        <w:pageBreakBefore w:val="0"/>
        <w:widowControl w:val="0"/>
        <w:kinsoku/>
        <w:wordWrap/>
        <w:overflowPunct/>
        <w:topLinePunct w:val="0"/>
        <w:autoSpaceDE w:val="0"/>
        <w:autoSpaceDN w:val="0"/>
        <w:bidi w:val="0"/>
        <w:adjustRightInd/>
        <w:snapToGrid/>
        <w:spacing w:line="640" w:lineRule="exact"/>
        <w:ind w:left="0" w:right="0" w:firstLine="560" w:firstLineChars="200"/>
        <w:jc w:val="left"/>
        <w:textAlignment w:val="auto"/>
        <w:rPr>
          <w:rFonts w:hint="eastAsia" w:ascii="宋体" w:hAnsi="宋体" w:eastAsia="宋体" w:cs="宋体"/>
          <w:b w:val="0"/>
          <w:i w:val="0"/>
          <w:color w:val="000000"/>
          <w:sz w:val="28"/>
          <w:szCs w:val="28"/>
        </w:rPr>
      </w:pPr>
      <w:r>
        <w:rPr>
          <w:rFonts w:hint="eastAsia" w:ascii="宋体" w:hAnsi="宋体" w:eastAsia="宋体" w:cs="宋体"/>
          <w:b w:val="0"/>
          <w:i w:val="0"/>
          <w:color w:val="000000"/>
          <w:sz w:val="28"/>
          <w:szCs w:val="28"/>
        </w:rPr>
        <w:t>在编人数</w:t>
      </w:r>
      <w:r>
        <w:rPr>
          <w:rFonts w:hint="eastAsia" w:ascii="宋体" w:hAnsi="宋体" w:eastAsia="宋体" w:cs="宋体"/>
          <w:b w:val="0"/>
          <w:i w:val="0"/>
          <w:color w:val="000000"/>
          <w:sz w:val="28"/>
          <w:szCs w:val="28"/>
          <w:lang w:val="en-US" w:eastAsia="zh-CN"/>
        </w:rPr>
        <w:t>299</w:t>
      </w:r>
      <w:r>
        <w:rPr>
          <w:rFonts w:hint="eastAsia" w:ascii="宋体" w:hAnsi="宋体" w:eastAsia="宋体" w:cs="宋体"/>
          <w:b w:val="0"/>
          <w:i w:val="0"/>
          <w:color w:val="000000"/>
          <w:sz w:val="28"/>
          <w:szCs w:val="28"/>
        </w:rPr>
        <w:t>人，退休人员</w:t>
      </w:r>
      <w:r>
        <w:rPr>
          <w:rFonts w:hint="eastAsia" w:ascii="宋体" w:hAnsi="宋体" w:eastAsia="宋体" w:cs="宋体"/>
          <w:b w:val="0"/>
          <w:i w:val="0"/>
          <w:color w:val="000000"/>
          <w:sz w:val="28"/>
          <w:szCs w:val="28"/>
          <w:lang w:val="en-US" w:eastAsia="zh-CN"/>
        </w:rPr>
        <w:t>20</w:t>
      </w:r>
      <w:r>
        <w:rPr>
          <w:rFonts w:hint="eastAsia" w:ascii="宋体" w:hAnsi="宋体" w:eastAsia="宋体" w:cs="宋体"/>
          <w:b w:val="0"/>
          <w:i w:val="0"/>
          <w:color w:val="000000"/>
          <w:sz w:val="28"/>
          <w:szCs w:val="28"/>
        </w:rPr>
        <w:t>人。内设科室内设办公室、人事、计财、教育股、幼教</w:t>
      </w:r>
      <w:r>
        <w:rPr>
          <w:rFonts w:hint="eastAsia" w:ascii="宋体" w:hAnsi="宋体" w:eastAsia="宋体" w:cs="宋体"/>
          <w:b w:val="0"/>
          <w:i w:val="0"/>
          <w:color w:val="000000"/>
          <w:sz w:val="28"/>
          <w:szCs w:val="28"/>
          <w:lang w:eastAsia="zh-CN"/>
        </w:rPr>
        <w:t>等</w:t>
      </w:r>
      <w:r>
        <w:rPr>
          <w:rFonts w:hint="eastAsia" w:ascii="宋体" w:hAnsi="宋体" w:eastAsia="宋体" w:cs="宋体"/>
          <w:b w:val="0"/>
          <w:i w:val="0"/>
          <w:color w:val="000000"/>
          <w:sz w:val="28"/>
          <w:szCs w:val="28"/>
        </w:rPr>
        <w:t>。</w:t>
      </w:r>
    </w:p>
    <w:p>
      <w:pPr>
        <w:keepNext w:val="0"/>
        <w:keepLines w:val="0"/>
        <w:pageBreakBefore w:val="0"/>
        <w:widowControl w:val="0"/>
        <w:kinsoku/>
        <w:wordWrap/>
        <w:overflowPunct/>
        <w:topLinePunct w:val="0"/>
        <w:autoSpaceDE w:val="0"/>
        <w:autoSpaceDN w:val="0"/>
        <w:bidi w:val="0"/>
        <w:adjustRightInd/>
        <w:snapToGrid/>
        <w:spacing w:line="640" w:lineRule="exact"/>
        <w:ind w:left="0" w:right="0" w:firstLine="560" w:firstLineChars="200"/>
        <w:jc w:val="left"/>
        <w:textAlignment w:val="auto"/>
        <w:rPr>
          <w:rFonts w:hint="eastAsia" w:ascii="宋体" w:hAnsi="宋体" w:eastAsia="宋体" w:cs="宋体"/>
          <w:sz w:val="28"/>
          <w:szCs w:val="28"/>
        </w:rPr>
      </w:pPr>
      <w:r>
        <w:rPr>
          <w:rFonts w:hint="eastAsia" w:ascii="宋体" w:hAnsi="宋体" w:eastAsia="宋体" w:cs="宋体"/>
          <w:b w:val="0"/>
          <w:i w:val="0"/>
          <w:color w:val="000000"/>
          <w:sz w:val="28"/>
          <w:szCs w:val="28"/>
        </w:rPr>
        <w:t>(二)项目基本情况</w:t>
      </w:r>
    </w:p>
    <w:p>
      <w:pPr>
        <w:keepNext w:val="0"/>
        <w:keepLines w:val="0"/>
        <w:pageBreakBefore w:val="0"/>
        <w:widowControl w:val="0"/>
        <w:kinsoku/>
        <w:wordWrap/>
        <w:overflowPunct/>
        <w:topLinePunct w:val="0"/>
        <w:autoSpaceDE w:val="0"/>
        <w:autoSpaceDN w:val="0"/>
        <w:bidi w:val="0"/>
        <w:adjustRightInd/>
        <w:snapToGrid/>
        <w:spacing w:line="640" w:lineRule="exact"/>
        <w:ind w:left="0" w:right="0" w:firstLine="560" w:firstLineChars="200"/>
        <w:jc w:val="left"/>
        <w:textAlignment w:val="auto"/>
        <w:rPr>
          <w:rFonts w:hint="eastAsia" w:ascii="宋体" w:hAnsi="宋体" w:eastAsia="宋体" w:cs="宋体"/>
          <w:b w:val="0"/>
          <w:i w:val="0"/>
          <w:color w:val="000000"/>
          <w:sz w:val="28"/>
          <w:szCs w:val="28"/>
        </w:rPr>
      </w:pPr>
      <w:r>
        <w:rPr>
          <w:rFonts w:hint="eastAsia" w:ascii="宋体" w:hAnsi="宋体" w:eastAsia="宋体" w:cs="宋体"/>
          <w:b w:val="0"/>
          <w:i w:val="0"/>
          <w:color w:val="000000"/>
          <w:sz w:val="28"/>
          <w:szCs w:val="28"/>
        </w:rPr>
        <w:t>1.项目的实施依据。</w:t>
      </w:r>
    </w:p>
    <w:p>
      <w:pPr>
        <w:keepNext w:val="0"/>
        <w:keepLines w:val="0"/>
        <w:pageBreakBefore w:val="0"/>
        <w:widowControl w:val="0"/>
        <w:kinsoku/>
        <w:wordWrap/>
        <w:overflowPunct/>
        <w:topLinePunct w:val="0"/>
        <w:autoSpaceDE w:val="0"/>
        <w:autoSpaceDN w:val="0"/>
        <w:bidi w:val="0"/>
        <w:adjustRightInd/>
        <w:snapToGrid/>
        <w:spacing w:line="640" w:lineRule="exact"/>
        <w:ind w:left="0" w:right="0" w:firstLine="560" w:firstLineChars="200"/>
        <w:jc w:val="left"/>
        <w:textAlignment w:val="auto"/>
        <w:rPr>
          <w:rFonts w:hint="eastAsia" w:ascii="宋体" w:hAnsi="宋体" w:eastAsia="宋体" w:cs="宋体"/>
          <w:sz w:val="28"/>
          <w:szCs w:val="28"/>
        </w:rPr>
      </w:pPr>
      <w:r>
        <w:rPr>
          <w:rFonts w:hint="eastAsia" w:ascii="宋体" w:hAnsi="宋体" w:eastAsia="宋体" w:cs="宋体"/>
          <w:b w:val="0"/>
          <w:i w:val="0"/>
          <w:color w:val="000000"/>
          <w:sz w:val="28"/>
          <w:szCs w:val="28"/>
        </w:rPr>
        <w:t>2.项目基本性质、用途和主要内容、涉及范围。</w:t>
      </w:r>
    </w:p>
    <w:p>
      <w:pPr>
        <w:keepNext w:val="0"/>
        <w:keepLines w:val="0"/>
        <w:pageBreakBefore w:val="0"/>
        <w:widowControl w:val="0"/>
        <w:kinsoku/>
        <w:wordWrap/>
        <w:overflowPunct/>
        <w:topLinePunct w:val="0"/>
        <w:autoSpaceDE w:val="0"/>
        <w:autoSpaceDN w:val="0"/>
        <w:bidi w:val="0"/>
        <w:adjustRightInd/>
        <w:snapToGrid/>
        <w:spacing w:line="640" w:lineRule="exact"/>
        <w:ind w:left="0" w:right="0" w:firstLine="560" w:firstLineChars="200"/>
        <w:jc w:val="left"/>
        <w:textAlignment w:val="auto"/>
        <w:rPr>
          <w:rFonts w:hint="eastAsia" w:ascii="宋体" w:hAnsi="宋体" w:eastAsia="宋体" w:cs="宋体"/>
          <w:sz w:val="28"/>
          <w:szCs w:val="28"/>
        </w:rPr>
      </w:pPr>
      <w:r>
        <w:rPr>
          <w:rFonts w:hint="eastAsia" w:ascii="宋体" w:hAnsi="宋体" w:eastAsia="宋体" w:cs="宋体"/>
          <w:b w:val="0"/>
          <w:i w:val="0"/>
          <w:color w:val="000000"/>
          <w:sz w:val="28"/>
          <w:szCs w:val="28"/>
        </w:rPr>
        <w:t>3.项目申报的可行性、必要性及其论证过程。</w:t>
      </w:r>
    </w:p>
    <w:p>
      <w:pPr>
        <w:keepNext w:val="0"/>
        <w:keepLines w:val="0"/>
        <w:pageBreakBefore w:val="0"/>
        <w:widowControl w:val="0"/>
        <w:kinsoku/>
        <w:wordWrap/>
        <w:overflowPunct/>
        <w:topLinePunct w:val="0"/>
        <w:autoSpaceDE w:val="0"/>
        <w:autoSpaceDN w:val="0"/>
        <w:bidi w:val="0"/>
        <w:adjustRightInd/>
        <w:snapToGrid/>
        <w:spacing w:line="640" w:lineRule="exact"/>
        <w:ind w:left="0" w:right="0" w:firstLine="560" w:firstLineChars="200"/>
        <w:jc w:val="left"/>
        <w:textAlignment w:val="auto"/>
        <w:rPr>
          <w:rFonts w:hint="eastAsia" w:ascii="宋体" w:hAnsi="宋体" w:eastAsia="宋体" w:cs="宋体"/>
          <w:sz w:val="28"/>
          <w:szCs w:val="28"/>
        </w:rPr>
      </w:pPr>
      <w:r>
        <w:rPr>
          <w:rFonts w:hint="eastAsia" w:ascii="宋体" w:hAnsi="宋体" w:eastAsia="宋体" w:cs="宋体"/>
          <w:b w:val="0"/>
          <w:i w:val="0"/>
          <w:color w:val="000000"/>
          <w:sz w:val="28"/>
          <w:szCs w:val="28"/>
        </w:rPr>
        <w:t>4.项目绩效总目标及阶段性目标情况。</w:t>
      </w:r>
    </w:p>
    <w:p>
      <w:pPr>
        <w:keepNext w:val="0"/>
        <w:keepLines w:val="0"/>
        <w:pageBreakBefore w:val="0"/>
        <w:widowControl w:val="0"/>
        <w:kinsoku/>
        <w:wordWrap/>
        <w:overflowPunct/>
        <w:topLinePunct w:val="0"/>
        <w:autoSpaceDE w:val="0"/>
        <w:autoSpaceDN w:val="0"/>
        <w:bidi w:val="0"/>
        <w:adjustRightInd/>
        <w:snapToGrid/>
        <w:spacing w:line="640" w:lineRule="exact"/>
        <w:ind w:left="0" w:right="0" w:firstLine="560" w:firstLineChars="200"/>
        <w:jc w:val="left"/>
        <w:textAlignment w:val="auto"/>
        <w:rPr>
          <w:rFonts w:hint="eastAsia" w:ascii="宋体" w:hAnsi="宋体" w:eastAsia="宋体" w:cs="宋体"/>
          <w:sz w:val="28"/>
          <w:szCs w:val="28"/>
        </w:rPr>
      </w:pPr>
      <w:r>
        <w:rPr>
          <w:rFonts w:hint="eastAsia" w:ascii="宋体" w:hAnsi="宋体" w:eastAsia="宋体" w:cs="宋体"/>
          <w:b w:val="0"/>
          <w:i w:val="0"/>
          <w:color w:val="000000"/>
          <w:sz w:val="28"/>
          <w:szCs w:val="28"/>
        </w:rPr>
        <w:t>5.项目预期投入情况。</w:t>
      </w:r>
    </w:p>
    <w:p>
      <w:pPr>
        <w:keepNext w:val="0"/>
        <w:keepLines w:val="0"/>
        <w:pageBreakBefore w:val="0"/>
        <w:widowControl w:val="0"/>
        <w:kinsoku/>
        <w:wordWrap/>
        <w:overflowPunct/>
        <w:topLinePunct w:val="0"/>
        <w:autoSpaceDE w:val="0"/>
        <w:autoSpaceDN w:val="0"/>
        <w:bidi w:val="0"/>
        <w:adjustRightInd/>
        <w:snapToGrid/>
        <w:spacing w:line="640" w:lineRule="exact"/>
        <w:ind w:left="0" w:right="0" w:firstLine="560" w:firstLineChars="200"/>
        <w:jc w:val="left"/>
        <w:textAlignment w:val="auto"/>
        <w:rPr>
          <w:rFonts w:hint="eastAsia" w:ascii="宋体" w:hAnsi="宋体" w:eastAsia="宋体" w:cs="宋体"/>
          <w:sz w:val="28"/>
          <w:szCs w:val="28"/>
        </w:rPr>
      </w:pPr>
      <w:r>
        <w:rPr>
          <w:rFonts w:hint="eastAsia" w:ascii="宋体" w:hAnsi="宋体" w:eastAsia="宋体" w:cs="宋体"/>
          <w:b w:val="0"/>
          <w:i w:val="0"/>
          <w:color w:val="000000"/>
          <w:sz w:val="28"/>
          <w:szCs w:val="28"/>
        </w:rPr>
        <w:t>6.预期主要的经济、政治和社会效益。</w:t>
      </w:r>
    </w:p>
    <w:p>
      <w:pPr>
        <w:keepNext w:val="0"/>
        <w:keepLines w:val="0"/>
        <w:pageBreakBefore w:val="0"/>
        <w:widowControl w:val="0"/>
        <w:kinsoku/>
        <w:wordWrap/>
        <w:overflowPunct/>
        <w:topLinePunct w:val="0"/>
        <w:autoSpaceDE w:val="0"/>
        <w:autoSpaceDN w:val="0"/>
        <w:bidi w:val="0"/>
        <w:adjustRightInd/>
        <w:snapToGrid/>
        <w:spacing w:line="640" w:lineRule="exact"/>
        <w:ind w:left="0" w:right="0" w:firstLine="560" w:firstLineChars="200"/>
        <w:jc w:val="left"/>
        <w:textAlignment w:val="auto"/>
        <w:rPr>
          <w:rFonts w:hint="eastAsia" w:ascii="宋体" w:hAnsi="宋体" w:eastAsia="宋体" w:cs="宋体"/>
          <w:sz w:val="28"/>
          <w:szCs w:val="28"/>
        </w:rPr>
      </w:pPr>
      <w:r>
        <w:rPr>
          <w:rFonts w:hint="eastAsia" w:ascii="宋体" w:hAnsi="宋体" w:eastAsia="宋体" w:cs="宋体"/>
          <w:b w:val="0"/>
          <w:i w:val="0"/>
          <w:color w:val="000000"/>
          <w:sz w:val="28"/>
          <w:szCs w:val="28"/>
        </w:rPr>
        <w:t>二、项目实施基本情况</w:t>
      </w:r>
    </w:p>
    <w:p>
      <w:pPr>
        <w:keepNext w:val="0"/>
        <w:keepLines w:val="0"/>
        <w:pageBreakBefore w:val="0"/>
        <w:widowControl w:val="0"/>
        <w:kinsoku/>
        <w:wordWrap/>
        <w:overflowPunct/>
        <w:topLinePunct w:val="0"/>
        <w:autoSpaceDE w:val="0"/>
        <w:autoSpaceDN w:val="0"/>
        <w:bidi w:val="0"/>
        <w:adjustRightInd/>
        <w:snapToGrid/>
        <w:spacing w:line="640" w:lineRule="exact"/>
        <w:ind w:left="0" w:right="0" w:firstLine="560" w:firstLineChars="200"/>
        <w:jc w:val="left"/>
        <w:textAlignment w:val="auto"/>
        <w:rPr>
          <w:rFonts w:hint="eastAsia" w:ascii="宋体" w:hAnsi="宋体" w:eastAsia="宋体" w:cs="宋体"/>
          <w:sz w:val="28"/>
          <w:szCs w:val="28"/>
        </w:rPr>
      </w:pPr>
      <w:r>
        <w:rPr>
          <w:rFonts w:hint="eastAsia" w:ascii="宋体" w:hAnsi="宋体" w:eastAsia="宋体" w:cs="宋体"/>
          <w:b w:val="0"/>
          <w:i w:val="0"/>
          <w:color w:val="000000"/>
          <w:sz w:val="28"/>
          <w:szCs w:val="28"/>
        </w:rPr>
        <w:t>（一）项目组织管理情况（包括项目执行情况、采取的纠偏相关措施、项目管理制度及执行情况)</w:t>
      </w:r>
    </w:p>
    <w:p>
      <w:pPr>
        <w:keepNext w:val="0"/>
        <w:keepLines w:val="0"/>
        <w:pageBreakBefore w:val="0"/>
        <w:widowControl w:val="0"/>
        <w:kinsoku/>
        <w:wordWrap/>
        <w:overflowPunct/>
        <w:topLinePunct w:val="0"/>
        <w:autoSpaceDE w:val="0"/>
        <w:autoSpaceDN w:val="0"/>
        <w:bidi w:val="0"/>
        <w:adjustRightInd/>
        <w:snapToGrid/>
        <w:spacing w:line="640" w:lineRule="exact"/>
        <w:ind w:left="0" w:right="0" w:firstLine="560" w:firstLineChars="200"/>
        <w:jc w:val="left"/>
        <w:textAlignment w:val="auto"/>
        <w:rPr>
          <w:rFonts w:hint="eastAsia" w:ascii="宋体" w:hAnsi="宋体" w:eastAsia="宋体" w:cs="宋体"/>
          <w:sz w:val="28"/>
          <w:szCs w:val="28"/>
        </w:rPr>
      </w:pPr>
      <w:r>
        <w:rPr>
          <w:rFonts w:hint="eastAsia" w:ascii="宋体" w:hAnsi="宋体" w:eastAsia="宋体" w:cs="宋体"/>
          <w:b w:val="0"/>
          <w:i w:val="0"/>
          <w:color w:val="000000"/>
          <w:sz w:val="28"/>
          <w:szCs w:val="28"/>
        </w:rPr>
        <w:t>（二）项目资金使用情况(包括项目总投入情况和实际支出情况、资金到位情况、资金使用合规性等)</w:t>
      </w:r>
    </w:p>
    <w:p>
      <w:pPr>
        <w:keepNext w:val="0"/>
        <w:keepLines w:val="0"/>
        <w:pageBreakBefore w:val="0"/>
        <w:widowControl w:val="0"/>
        <w:kinsoku/>
        <w:wordWrap/>
        <w:overflowPunct/>
        <w:topLinePunct w:val="0"/>
        <w:autoSpaceDE w:val="0"/>
        <w:autoSpaceDN w:val="0"/>
        <w:bidi w:val="0"/>
        <w:adjustRightInd/>
        <w:snapToGrid/>
        <w:spacing w:line="640" w:lineRule="exact"/>
        <w:ind w:left="0" w:right="0" w:firstLine="560" w:firstLineChars="200"/>
        <w:jc w:val="left"/>
        <w:textAlignment w:val="auto"/>
        <w:rPr>
          <w:rFonts w:hint="eastAsia" w:ascii="宋体" w:hAnsi="宋体" w:eastAsia="宋体" w:cs="宋体"/>
          <w:sz w:val="28"/>
          <w:szCs w:val="28"/>
        </w:rPr>
      </w:pPr>
      <w:r>
        <w:rPr>
          <w:rFonts w:hint="eastAsia" w:ascii="宋体" w:hAnsi="宋体" w:eastAsia="宋体" w:cs="宋体"/>
          <w:b w:val="0"/>
          <w:i w:val="0"/>
          <w:color w:val="000000"/>
          <w:sz w:val="28"/>
          <w:szCs w:val="28"/>
        </w:rPr>
        <w:t>202</w:t>
      </w:r>
      <w:r>
        <w:rPr>
          <w:rFonts w:hint="eastAsia" w:ascii="宋体" w:hAnsi="宋体" w:eastAsia="宋体" w:cs="宋体"/>
          <w:b w:val="0"/>
          <w:i w:val="0"/>
          <w:color w:val="000000"/>
          <w:sz w:val="28"/>
          <w:szCs w:val="28"/>
          <w:lang w:val="en-US" w:eastAsia="zh-CN"/>
        </w:rPr>
        <w:t>1</w:t>
      </w:r>
      <w:r>
        <w:rPr>
          <w:rFonts w:hint="eastAsia" w:ascii="宋体" w:hAnsi="宋体" w:eastAsia="宋体" w:cs="宋体"/>
          <w:b w:val="0"/>
          <w:i w:val="0"/>
          <w:color w:val="000000"/>
          <w:sz w:val="28"/>
          <w:szCs w:val="28"/>
        </w:rPr>
        <w:t>年度</w:t>
      </w:r>
      <w:r>
        <w:rPr>
          <w:rFonts w:hint="eastAsia" w:ascii="宋体" w:hAnsi="宋体" w:eastAsia="宋体" w:cs="宋体"/>
          <w:b w:val="0"/>
          <w:i w:val="0"/>
          <w:color w:val="000000"/>
          <w:sz w:val="28"/>
          <w:szCs w:val="28"/>
          <w:lang w:eastAsia="zh-CN"/>
        </w:rPr>
        <w:t>其他运转类项目和特定目标类项目预算安排</w:t>
      </w:r>
      <w:r>
        <w:rPr>
          <w:rFonts w:hint="eastAsia" w:ascii="宋体" w:hAnsi="宋体" w:eastAsia="宋体" w:cs="宋体"/>
          <w:b w:val="0"/>
          <w:i w:val="0"/>
          <w:color w:val="000000"/>
          <w:sz w:val="28"/>
          <w:szCs w:val="28"/>
          <w:lang w:val="en-US" w:eastAsia="zh-CN"/>
        </w:rPr>
        <w:t>0万元。</w:t>
      </w:r>
      <w:r>
        <w:rPr>
          <w:rFonts w:hint="eastAsia" w:ascii="宋体" w:hAnsi="宋体" w:eastAsia="宋体" w:cs="宋体"/>
          <w:b w:val="0"/>
          <w:i w:val="0"/>
          <w:color w:val="000000"/>
          <w:sz w:val="28"/>
          <w:szCs w:val="28"/>
        </w:rPr>
        <w:t>总投入</w:t>
      </w:r>
      <w:r>
        <w:rPr>
          <w:rFonts w:hint="eastAsia" w:ascii="宋体" w:hAnsi="宋体" w:eastAsia="宋体" w:cs="宋体"/>
          <w:b w:val="0"/>
          <w:i w:val="0"/>
          <w:color w:val="000000"/>
          <w:sz w:val="28"/>
          <w:szCs w:val="28"/>
          <w:lang w:val="en-US" w:eastAsia="zh-CN"/>
        </w:rPr>
        <w:t>0</w:t>
      </w:r>
      <w:r>
        <w:rPr>
          <w:rFonts w:hint="eastAsia" w:ascii="宋体" w:hAnsi="宋体" w:eastAsia="宋体" w:cs="宋体"/>
          <w:b w:val="0"/>
          <w:i w:val="0"/>
          <w:color w:val="000000"/>
          <w:sz w:val="28"/>
          <w:szCs w:val="28"/>
        </w:rPr>
        <w:t>万元，资金到位</w:t>
      </w:r>
      <w:r>
        <w:rPr>
          <w:rFonts w:hint="eastAsia" w:ascii="宋体" w:hAnsi="宋体" w:eastAsia="宋体" w:cs="宋体"/>
          <w:b w:val="0"/>
          <w:i w:val="0"/>
          <w:color w:val="000000"/>
          <w:sz w:val="28"/>
          <w:szCs w:val="28"/>
          <w:lang w:val="en-US" w:eastAsia="zh-CN"/>
        </w:rPr>
        <w:t>0</w:t>
      </w:r>
      <w:r>
        <w:rPr>
          <w:rFonts w:hint="eastAsia" w:ascii="宋体" w:hAnsi="宋体" w:eastAsia="宋体" w:cs="宋体"/>
          <w:b w:val="0"/>
          <w:i w:val="0"/>
          <w:color w:val="000000"/>
          <w:sz w:val="28"/>
          <w:szCs w:val="28"/>
        </w:rPr>
        <w:t>万元，实际使用</w:t>
      </w:r>
      <w:r>
        <w:rPr>
          <w:rFonts w:hint="eastAsia" w:ascii="宋体" w:hAnsi="宋体" w:eastAsia="宋体" w:cs="宋体"/>
          <w:b w:val="0"/>
          <w:i w:val="0"/>
          <w:color w:val="000000"/>
          <w:sz w:val="28"/>
          <w:szCs w:val="28"/>
          <w:lang w:val="en-US" w:eastAsia="zh-CN"/>
        </w:rPr>
        <w:t>0</w:t>
      </w:r>
      <w:r>
        <w:rPr>
          <w:rFonts w:hint="eastAsia" w:ascii="宋体" w:hAnsi="宋体" w:eastAsia="宋体" w:cs="宋体"/>
          <w:b w:val="0"/>
          <w:i w:val="0"/>
          <w:color w:val="000000"/>
          <w:sz w:val="28"/>
          <w:szCs w:val="28"/>
        </w:rPr>
        <w:t>万元，项目资金到位率</w:t>
      </w:r>
      <w:r>
        <w:rPr>
          <w:rFonts w:hint="eastAsia" w:ascii="宋体" w:hAnsi="宋体" w:eastAsia="宋体" w:cs="宋体"/>
          <w:b w:val="0"/>
          <w:i w:val="0"/>
          <w:color w:val="000000"/>
          <w:sz w:val="28"/>
          <w:szCs w:val="28"/>
          <w:lang w:val="en-US" w:eastAsia="zh-CN"/>
        </w:rPr>
        <w:t>0</w:t>
      </w:r>
      <w:r>
        <w:rPr>
          <w:rFonts w:hint="eastAsia" w:ascii="宋体" w:hAnsi="宋体" w:eastAsia="宋体" w:cs="宋体"/>
          <w:b w:val="0"/>
          <w:i w:val="0"/>
          <w:color w:val="000000"/>
          <w:sz w:val="28"/>
          <w:szCs w:val="28"/>
        </w:rPr>
        <w:t>%，支出实现.率</w:t>
      </w:r>
      <w:r>
        <w:rPr>
          <w:rFonts w:hint="default"/>
          <w:sz w:val="28"/>
          <w:lang w:val="en-US"/>
        </w:rPr>
        <mc:AlternateContent>
          <mc:Choice Requires="wps">
            <w:drawing>
              <wp:anchor distT="0" distB="0" distL="114300" distR="114300" simplePos="0" relativeHeight="251659264" behindDoc="1" locked="0" layoutInCell="1" allowOverlap="1">
                <wp:simplePos x="0" y="0"/>
                <wp:positionH relativeFrom="column">
                  <wp:posOffset>-100965</wp:posOffset>
                </wp:positionH>
                <wp:positionV relativeFrom="paragraph">
                  <wp:posOffset>0</wp:posOffset>
                </wp:positionV>
                <wp:extent cx="5742305" cy="8335010"/>
                <wp:effectExtent l="12700" t="12700" r="20955" b="19050"/>
                <wp:wrapNone/>
                <wp:docPr id="1" name="矩形 1"/>
                <wp:cNvGraphicFramePr/>
                <a:graphic xmlns:a="http://schemas.openxmlformats.org/drawingml/2006/main">
                  <a:graphicData uri="http://schemas.microsoft.com/office/word/2010/wordprocessingShape">
                    <wps:wsp>
                      <wps:cNvSpPr/>
                      <wps:spPr>
                        <a:xfrm>
                          <a:off x="0" y="0"/>
                          <a:ext cx="5742305" cy="83350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both"/>
                              <w:rPr>
                                <w:rFonts w:hint="default" w:eastAsiaTheme="minorEastAsia"/>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95pt;margin-top:0pt;height:656.3pt;width:452.15pt;z-index:-251657216;v-text-anchor:middle;mso-width-relative:page;mso-height-relative:page;" filled="f" stroked="t" coordsize="21600,21600" o:gfxdata="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lGhALtkAAAAJAQAADwAAAAAAAAABACAAAAAiAAAAZHJzL2Rvd25yZXYueG1sUEsBAhQA&#10;FAAAAAgAh07iQNqNE/VjAgAAwAQAAA4AAAAAAAAAAQAgAAAAKAEAAGRycy9lMm9Eb2MueG1sUEsF&#10;BgAAAAAGAAYAWQEAAP0FAAAAAA==&#10;">
                <v:fill on="f" focussize="0,0"/>
                <v:stroke weight="2pt" color="#000000 [3213]" joinstyle="round"/>
                <v:imagedata o:title=""/>
                <o:lock v:ext="edit" aspectratio="f"/>
                <v:textbox>
                  <w:txbxContent>
                    <w:p>
                      <w:pPr>
                        <w:jc w:val="both"/>
                        <w:rPr>
                          <w:rFonts w:hint="default" w:eastAsiaTheme="minorEastAsia"/>
                          <w:lang w:val="en-US" w:eastAsia="zh-CN"/>
                        </w:rPr>
                      </w:pPr>
                    </w:p>
                  </w:txbxContent>
                </v:textbox>
              </v:rect>
            </w:pict>
          </mc:Fallback>
        </mc:AlternateContent>
      </w:r>
      <w:r>
        <w:rPr>
          <w:rFonts w:hint="eastAsia"/>
          <w:sz w:val="28"/>
          <w:lang w:val="en-US" w:eastAsia="zh-CN"/>
        </w:rPr>
        <w:t>0</w:t>
      </w:r>
      <w:r>
        <w:rPr>
          <w:rFonts w:hint="eastAsia" w:ascii="宋体" w:hAnsi="宋体" w:eastAsia="宋体" w:cs="宋体"/>
          <w:b w:val="0"/>
          <w:i w:val="0"/>
          <w:color w:val="000000"/>
          <w:sz w:val="28"/>
          <w:szCs w:val="28"/>
        </w:rPr>
        <w:t>%，资金使用合法合规。</w:t>
      </w:r>
    </w:p>
    <w:p>
      <w:pPr>
        <w:keepNext w:val="0"/>
        <w:keepLines w:val="0"/>
        <w:pageBreakBefore w:val="0"/>
        <w:widowControl w:val="0"/>
        <w:kinsoku/>
        <w:wordWrap/>
        <w:overflowPunct/>
        <w:topLinePunct w:val="0"/>
        <w:autoSpaceDE w:val="0"/>
        <w:autoSpaceDN w:val="0"/>
        <w:bidi w:val="0"/>
        <w:adjustRightInd/>
        <w:snapToGrid/>
        <w:spacing w:line="640" w:lineRule="exact"/>
        <w:ind w:left="0" w:right="0" w:firstLine="560" w:firstLineChars="200"/>
        <w:jc w:val="left"/>
        <w:textAlignment w:val="auto"/>
        <w:rPr>
          <w:rFonts w:hint="eastAsia" w:ascii="宋体" w:hAnsi="宋体" w:eastAsia="宋体" w:cs="宋体"/>
          <w:sz w:val="28"/>
          <w:szCs w:val="28"/>
        </w:rPr>
      </w:pPr>
      <w:r>
        <w:rPr>
          <w:rFonts w:hint="eastAsia" w:ascii="宋体" w:hAnsi="宋体" w:eastAsia="宋体" w:cs="宋体"/>
          <w:b w:val="0"/>
          <w:i w:val="0"/>
          <w:color w:val="000000"/>
          <w:sz w:val="28"/>
          <w:szCs w:val="28"/>
        </w:rPr>
        <w:t>三、项目绩效分析</w:t>
      </w:r>
    </w:p>
    <w:p>
      <w:pPr>
        <w:keepNext w:val="0"/>
        <w:keepLines w:val="0"/>
        <w:pageBreakBefore w:val="0"/>
        <w:widowControl w:val="0"/>
        <w:kinsoku/>
        <w:wordWrap/>
        <w:overflowPunct/>
        <w:topLinePunct w:val="0"/>
        <w:autoSpaceDE w:val="0"/>
        <w:autoSpaceDN w:val="0"/>
        <w:bidi w:val="0"/>
        <w:adjustRightInd/>
        <w:snapToGrid/>
        <w:spacing w:line="640" w:lineRule="exact"/>
        <w:ind w:left="0" w:right="0" w:firstLine="560" w:firstLineChars="200"/>
        <w:jc w:val="left"/>
        <w:textAlignment w:val="auto"/>
        <w:rPr>
          <w:rFonts w:hint="eastAsia" w:ascii="宋体" w:hAnsi="宋体" w:eastAsia="宋体" w:cs="宋体"/>
          <w:sz w:val="28"/>
          <w:szCs w:val="28"/>
        </w:rPr>
      </w:pPr>
      <w:r>
        <w:rPr>
          <w:rFonts w:hint="eastAsia" w:ascii="宋体" w:hAnsi="宋体" w:eastAsia="宋体" w:cs="宋体"/>
          <w:b w:val="0"/>
          <w:i w:val="0"/>
          <w:color w:val="000000"/>
          <w:sz w:val="28"/>
          <w:szCs w:val="28"/>
        </w:rPr>
        <w:t>（一）项目绩效评价工作开展情况（包括选用的评价指标和评价方法以及现场勘验、检查、核实的情况，此项中需要总结项目的具体自评得分和自评等级)</w:t>
      </w:r>
    </w:p>
    <w:p>
      <w:pPr>
        <w:keepNext w:val="0"/>
        <w:keepLines w:val="0"/>
        <w:pageBreakBefore w:val="0"/>
        <w:widowControl w:val="0"/>
        <w:kinsoku/>
        <w:wordWrap/>
        <w:overflowPunct/>
        <w:topLinePunct w:val="0"/>
        <w:autoSpaceDE w:val="0"/>
        <w:autoSpaceDN w:val="0"/>
        <w:bidi w:val="0"/>
        <w:adjustRightInd/>
        <w:snapToGrid/>
        <w:spacing w:line="640" w:lineRule="exact"/>
        <w:ind w:left="0" w:right="0" w:firstLine="560" w:firstLineChars="200"/>
        <w:jc w:val="left"/>
        <w:textAlignment w:val="auto"/>
        <w:rPr>
          <w:rFonts w:hint="eastAsia" w:ascii="宋体" w:hAnsi="宋体" w:eastAsia="宋体" w:cs="宋体"/>
          <w:sz w:val="28"/>
          <w:szCs w:val="28"/>
          <w:lang w:eastAsia="zh-CN"/>
        </w:rPr>
      </w:pPr>
      <w:r>
        <w:rPr>
          <w:rFonts w:hint="eastAsia" w:ascii="宋体" w:hAnsi="宋体" w:eastAsia="宋体" w:cs="宋体"/>
          <w:b w:val="0"/>
          <w:i w:val="0"/>
          <w:color w:val="000000"/>
          <w:sz w:val="28"/>
          <w:szCs w:val="28"/>
        </w:rPr>
        <w:t>202</w:t>
      </w:r>
      <w:r>
        <w:rPr>
          <w:rFonts w:hint="eastAsia" w:ascii="宋体" w:hAnsi="宋体" w:eastAsia="宋体" w:cs="宋体"/>
          <w:b w:val="0"/>
          <w:i w:val="0"/>
          <w:color w:val="000000"/>
          <w:sz w:val="28"/>
          <w:szCs w:val="28"/>
          <w:lang w:val="en-US" w:eastAsia="zh-CN"/>
        </w:rPr>
        <w:t>1</w:t>
      </w:r>
      <w:r>
        <w:rPr>
          <w:rFonts w:hint="eastAsia" w:ascii="宋体" w:hAnsi="宋体" w:eastAsia="宋体" w:cs="宋体"/>
          <w:b w:val="0"/>
          <w:i w:val="0"/>
          <w:color w:val="000000"/>
          <w:sz w:val="28"/>
          <w:szCs w:val="28"/>
        </w:rPr>
        <w:t>年</w:t>
      </w:r>
      <w:r>
        <w:rPr>
          <w:rFonts w:hint="eastAsia" w:ascii="宋体" w:hAnsi="宋体" w:eastAsia="宋体" w:cs="宋体"/>
          <w:b w:val="0"/>
          <w:i w:val="0"/>
          <w:color w:val="000000"/>
          <w:sz w:val="28"/>
          <w:szCs w:val="28"/>
          <w:lang w:eastAsia="zh-CN"/>
        </w:rPr>
        <w:t>其他运转类项目和特定目标类</w:t>
      </w:r>
      <w:r>
        <w:rPr>
          <w:rFonts w:hint="eastAsia" w:ascii="宋体" w:hAnsi="宋体" w:eastAsia="宋体" w:cs="宋体"/>
          <w:b w:val="0"/>
          <w:i w:val="0"/>
          <w:color w:val="000000"/>
          <w:sz w:val="28"/>
          <w:szCs w:val="28"/>
        </w:rPr>
        <w:t>项目的自评根据设计的自评指标体系，采用现场核验等方法开展绩效自评。经评价，自评得分</w:t>
      </w:r>
      <w:r>
        <w:rPr>
          <w:rFonts w:hint="eastAsia" w:ascii="宋体" w:hAnsi="宋体" w:eastAsia="宋体" w:cs="宋体"/>
          <w:b w:val="0"/>
          <w:i w:val="0"/>
          <w:color w:val="000000"/>
          <w:sz w:val="28"/>
          <w:szCs w:val="28"/>
          <w:lang w:val="en-US" w:eastAsia="zh-CN"/>
        </w:rPr>
        <w:t>0</w:t>
      </w:r>
      <w:r>
        <w:rPr>
          <w:rFonts w:hint="eastAsia" w:ascii="宋体" w:hAnsi="宋体" w:eastAsia="宋体" w:cs="宋体"/>
          <w:b w:val="0"/>
          <w:i w:val="0"/>
          <w:color w:val="000000"/>
          <w:sz w:val="28"/>
          <w:szCs w:val="28"/>
        </w:rPr>
        <w:t>分，自评等级为：</w:t>
      </w:r>
      <w:r>
        <w:rPr>
          <w:rFonts w:hint="eastAsia" w:ascii="宋体" w:hAnsi="宋体" w:eastAsia="宋体" w:cs="宋体"/>
          <w:b w:val="0"/>
          <w:i w:val="0"/>
          <w:color w:val="000000"/>
          <w:sz w:val="28"/>
          <w:szCs w:val="28"/>
          <w:lang w:eastAsia="zh-CN"/>
        </w:rPr>
        <w:t>无。</w:t>
      </w:r>
    </w:p>
    <w:p>
      <w:pPr>
        <w:keepNext w:val="0"/>
        <w:keepLines w:val="0"/>
        <w:pageBreakBefore w:val="0"/>
        <w:widowControl w:val="0"/>
        <w:kinsoku/>
        <w:wordWrap/>
        <w:overflowPunct/>
        <w:topLinePunct w:val="0"/>
        <w:autoSpaceDE w:val="0"/>
        <w:autoSpaceDN w:val="0"/>
        <w:bidi w:val="0"/>
        <w:adjustRightInd/>
        <w:snapToGrid/>
        <w:spacing w:line="640" w:lineRule="exact"/>
        <w:ind w:left="0" w:right="0" w:firstLine="560" w:firstLineChars="200"/>
        <w:jc w:val="left"/>
        <w:textAlignment w:val="auto"/>
        <w:rPr>
          <w:rFonts w:hint="eastAsia" w:ascii="宋体" w:hAnsi="宋体" w:eastAsia="宋体" w:cs="宋体"/>
          <w:sz w:val="28"/>
          <w:szCs w:val="28"/>
        </w:rPr>
      </w:pPr>
      <w:r>
        <w:rPr>
          <w:rFonts w:hint="eastAsia" w:ascii="宋体" w:hAnsi="宋体" w:eastAsia="宋体" w:cs="宋体"/>
          <w:b w:val="0"/>
          <w:i w:val="0"/>
          <w:color w:val="000000"/>
          <w:sz w:val="28"/>
          <w:szCs w:val="28"/>
        </w:rPr>
        <w:t>(评价过程自行完善，现场勘验、检查、核实的情况。)</w:t>
      </w:r>
    </w:p>
    <w:p>
      <w:pPr>
        <w:keepNext w:val="0"/>
        <w:keepLines w:val="0"/>
        <w:pageBreakBefore w:val="0"/>
        <w:widowControl w:val="0"/>
        <w:kinsoku/>
        <w:wordWrap/>
        <w:overflowPunct/>
        <w:topLinePunct w:val="0"/>
        <w:autoSpaceDE w:val="0"/>
        <w:autoSpaceDN w:val="0"/>
        <w:bidi w:val="0"/>
        <w:adjustRightInd/>
        <w:snapToGrid/>
        <w:spacing w:line="640" w:lineRule="exact"/>
        <w:ind w:left="0" w:right="0" w:firstLine="560" w:firstLineChars="200"/>
        <w:jc w:val="left"/>
        <w:textAlignment w:val="auto"/>
        <w:rPr>
          <w:rFonts w:hint="eastAsia" w:ascii="宋体" w:hAnsi="宋体" w:eastAsia="宋体" w:cs="宋体"/>
          <w:sz w:val="28"/>
          <w:szCs w:val="28"/>
        </w:rPr>
      </w:pPr>
      <w:r>
        <w:rPr>
          <w:rFonts w:hint="eastAsia" w:ascii="宋体" w:hAnsi="宋体" w:eastAsia="宋体" w:cs="宋体"/>
          <w:b w:val="0"/>
          <w:i w:val="0"/>
          <w:color w:val="000000"/>
          <w:sz w:val="28"/>
          <w:szCs w:val="28"/>
        </w:rPr>
        <w:t>（二）项目绩效目标完成情况(重点描述项目年初绩效目标中指定的量化指标的完成情况，需要逐一分析年初的量化目标情况，并描述年初绩效目标中涉及的经济社会效益、环境影响、可持续影响等效益指标的完成情况)。(必填，下文是基于目标完成或超额完成的情景，完成情况有“基本完成”“完成”“超预期完成”“未完成”等，请单位根据实际完成情况填写)</w:t>
      </w:r>
    </w:p>
    <w:p>
      <w:pPr>
        <w:keepNext w:val="0"/>
        <w:keepLines w:val="0"/>
        <w:pageBreakBefore w:val="0"/>
        <w:widowControl w:val="0"/>
        <w:kinsoku/>
        <w:wordWrap/>
        <w:overflowPunct/>
        <w:topLinePunct w:val="0"/>
        <w:autoSpaceDE w:val="0"/>
        <w:autoSpaceDN w:val="0"/>
        <w:bidi w:val="0"/>
        <w:adjustRightInd/>
        <w:snapToGrid/>
        <w:spacing w:line="640" w:lineRule="exact"/>
        <w:ind w:left="0" w:right="0" w:firstLine="560" w:firstLineChars="200"/>
        <w:jc w:val="left"/>
        <w:textAlignment w:val="auto"/>
        <w:rPr>
          <w:rFonts w:hint="eastAsia" w:ascii="宋体" w:hAnsi="宋体" w:eastAsia="宋体" w:cs="宋体"/>
          <w:sz w:val="28"/>
          <w:szCs w:val="28"/>
        </w:rPr>
      </w:pPr>
      <w:r>
        <w:rPr>
          <w:rFonts w:hint="eastAsia" w:ascii="宋体" w:hAnsi="宋体" w:eastAsia="宋体" w:cs="宋体"/>
          <w:b w:val="0"/>
          <w:i w:val="0"/>
          <w:color w:val="000000"/>
          <w:sz w:val="28"/>
          <w:szCs w:val="28"/>
        </w:rPr>
        <w:t>经评价核验，202</w:t>
      </w:r>
      <w:r>
        <w:rPr>
          <w:rFonts w:hint="eastAsia" w:ascii="宋体" w:hAnsi="宋体" w:eastAsia="宋体" w:cs="宋体"/>
          <w:b w:val="0"/>
          <w:i w:val="0"/>
          <w:color w:val="000000"/>
          <w:sz w:val="28"/>
          <w:szCs w:val="28"/>
          <w:lang w:val="en-US" w:eastAsia="zh-CN"/>
        </w:rPr>
        <w:t>1</w:t>
      </w:r>
      <w:r>
        <w:rPr>
          <w:rFonts w:hint="eastAsia" w:ascii="宋体" w:hAnsi="宋体" w:eastAsia="宋体" w:cs="宋体"/>
          <w:b w:val="0"/>
          <w:i w:val="0"/>
          <w:color w:val="000000"/>
          <w:sz w:val="28"/>
          <w:szCs w:val="28"/>
        </w:rPr>
        <w:t>年</w:t>
      </w:r>
      <w:r>
        <w:rPr>
          <w:rFonts w:hint="eastAsia" w:ascii="宋体" w:hAnsi="宋体" w:eastAsia="宋体" w:cs="宋体"/>
          <w:b w:val="0"/>
          <w:i w:val="0"/>
          <w:color w:val="000000"/>
          <w:sz w:val="28"/>
          <w:szCs w:val="28"/>
          <w:lang w:eastAsia="zh-CN"/>
        </w:rPr>
        <w:t>其他运转类项目和特定目标类</w:t>
      </w:r>
      <w:r>
        <w:rPr>
          <w:rFonts w:hint="eastAsia" w:ascii="宋体" w:hAnsi="宋体" w:eastAsia="宋体" w:cs="宋体"/>
          <w:b w:val="0"/>
          <w:i w:val="0"/>
          <w:color w:val="000000"/>
          <w:sz w:val="28"/>
          <w:szCs w:val="28"/>
        </w:rPr>
        <w:t>项目的年度绩效目标全部完成，部分指标超额完成。具体如下：</w:t>
      </w:r>
    </w:p>
    <w:p>
      <w:pPr>
        <w:keepNext w:val="0"/>
        <w:keepLines w:val="0"/>
        <w:pageBreakBefore w:val="0"/>
        <w:widowControl w:val="0"/>
        <w:kinsoku/>
        <w:wordWrap/>
        <w:overflowPunct/>
        <w:topLinePunct w:val="0"/>
        <w:autoSpaceDE w:val="0"/>
        <w:autoSpaceDN w:val="0"/>
        <w:bidi w:val="0"/>
        <w:adjustRightInd/>
        <w:snapToGrid/>
        <w:spacing w:line="640" w:lineRule="exact"/>
        <w:ind w:left="0" w:right="0" w:firstLine="560" w:firstLineChars="200"/>
        <w:jc w:val="left"/>
        <w:textAlignment w:val="auto"/>
        <w:rPr>
          <w:rFonts w:hint="eastAsia" w:ascii="宋体" w:hAnsi="宋体" w:eastAsia="宋体" w:cs="宋体"/>
          <w:sz w:val="28"/>
          <w:szCs w:val="28"/>
        </w:rPr>
      </w:pPr>
      <w:r>
        <w:rPr>
          <w:rFonts w:hint="eastAsia" w:ascii="宋体" w:hAnsi="宋体" w:eastAsia="宋体" w:cs="宋体"/>
          <w:b w:val="0"/>
          <w:i w:val="0"/>
          <w:color w:val="000000"/>
          <w:sz w:val="28"/>
          <w:szCs w:val="28"/>
        </w:rPr>
        <w:t>1、时效目标：经核验，所有项目均在202</w:t>
      </w:r>
      <w:r>
        <w:rPr>
          <w:rFonts w:hint="eastAsia" w:ascii="宋体" w:hAnsi="宋体" w:eastAsia="宋体" w:cs="宋体"/>
          <w:b w:val="0"/>
          <w:i w:val="0"/>
          <w:color w:val="000000"/>
          <w:sz w:val="28"/>
          <w:szCs w:val="28"/>
          <w:lang w:val="en-US" w:eastAsia="zh-CN"/>
        </w:rPr>
        <w:t>1</w:t>
      </w:r>
      <w:r>
        <w:rPr>
          <w:rFonts w:hint="eastAsia" w:ascii="宋体" w:hAnsi="宋体" w:eastAsia="宋体" w:cs="宋体"/>
          <w:b w:val="0"/>
          <w:i w:val="0"/>
          <w:color w:val="000000"/>
          <w:sz w:val="28"/>
          <w:szCs w:val="28"/>
        </w:rPr>
        <w:t>年年底前完成。目标完成</w:t>
      </w:r>
      <w:r>
        <w:rPr>
          <w:rFonts w:hint="eastAsia" w:ascii="宋体" w:hAnsi="宋体" w:eastAsia="宋体" w:cs="宋体"/>
          <w:b w:val="0"/>
          <w:i w:val="0"/>
          <w:color w:val="000000"/>
          <w:sz w:val="28"/>
          <w:szCs w:val="28"/>
          <w:lang w:val="en-US" w:eastAsia="zh-CN"/>
        </w:rPr>
        <w:t>0</w:t>
      </w:r>
      <w:r>
        <w:rPr>
          <w:rFonts w:hint="eastAsia" w:ascii="宋体" w:hAnsi="宋体" w:eastAsia="宋体" w:cs="宋体"/>
          <w:b w:val="0"/>
          <w:i w:val="0"/>
          <w:color w:val="000000"/>
          <w:sz w:val="28"/>
          <w:szCs w:val="28"/>
        </w:rPr>
        <w:t>%。</w:t>
      </w:r>
    </w:p>
    <w:p>
      <w:pPr>
        <w:keepNext w:val="0"/>
        <w:keepLines w:val="0"/>
        <w:pageBreakBefore w:val="0"/>
        <w:widowControl w:val="0"/>
        <w:kinsoku/>
        <w:wordWrap/>
        <w:overflowPunct/>
        <w:topLinePunct w:val="0"/>
        <w:autoSpaceDE w:val="0"/>
        <w:autoSpaceDN w:val="0"/>
        <w:bidi w:val="0"/>
        <w:adjustRightInd/>
        <w:snapToGrid/>
        <w:spacing w:line="640" w:lineRule="exact"/>
        <w:ind w:left="0" w:right="0" w:firstLine="560" w:firstLineChars="200"/>
        <w:jc w:val="left"/>
        <w:textAlignment w:val="auto"/>
        <w:rPr>
          <w:rFonts w:hint="eastAsia" w:ascii="宋体" w:hAnsi="宋体" w:eastAsia="宋体" w:cs="宋体"/>
          <w:sz w:val="28"/>
          <w:szCs w:val="28"/>
        </w:rPr>
      </w:pPr>
      <w:r>
        <w:rPr>
          <w:rFonts w:hint="eastAsia" w:ascii="宋体" w:hAnsi="宋体" w:eastAsia="宋体" w:cs="宋体"/>
          <w:b w:val="0"/>
          <w:i w:val="0"/>
          <w:color w:val="000000"/>
          <w:sz w:val="28"/>
          <w:szCs w:val="28"/>
        </w:rPr>
        <w:t>2.成本目标：</w:t>
      </w:r>
      <w:r>
        <w:rPr>
          <w:rFonts w:hint="eastAsia" w:ascii="宋体" w:hAnsi="宋体" w:eastAsia="宋体" w:cs="宋体"/>
          <w:b w:val="0"/>
          <w:i w:val="0"/>
          <w:color w:val="000000"/>
          <w:sz w:val="28"/>
          <w:szCs w:val="28"/>
          <w:lang w:val="en-US" w:eastAsia="zh-CN"/>
        </w:rPr>
        <w:t>0</w:t>
      </w:r>
      <w:r>
        <w:rPr>
          <w:rFonts w:hint="eastAsia" w:ascii="宋体" w:hAnsi="宋体" w:eastAsia="宋体" w:cs="宋体"/>
          <w:b w:val="0"/>
          <w:i w:val="0"/>
          <w:color w:val="000000"/>
          <w:sz w:val="28"/>
          <w:szCs w:val="28"/>
        </w:rPr>
        <w:t>万元</w:t>
      </w:r>
      <w:r>
        <w:rPr>
          <w:rFonts w:hint="eastAsia" w:ascii="宋体" w:hAnsi="宋体" w:eastAsia="宋体" w:cs="宋体"/>
          <w:b w:val="0"/>
          <w:i w:val="0"/>
          <w:color w:val="000000"/>
          <w:sz w:val="28"/>
          <w:szCs w:val="28"/>
          <w:lang w:val="en-US" w:eastAsia="zh-CN"/>
        </w:rPr>
        <w:t>0</w:t>
      </w:r>
      <w:r>
        <w:rPr>
          <w:rFonts w:hint="eastAsia" w:ascii="宋体" w:hAnsi="宋体" w:eastAsia="宋体" w:cs="宋体"/>
          <w:b w:val="0"/>
          <w:i w:val="0"/>
          <w:color w:val="000000"/>
          <w:sz w:val="28"/>
          <w:szCs w:val="28"/>
        </w:rPr>
        <w:t>经费用于</w:t>
      </w:r>
      <w:r>
        <w:rPr>
          <w:rFonts w:hint="eastAsia" w:ascii="宋体" w:hAnsi="宋体" w:eastAsia="宋体" w:cs="宋体"/>
          <w:b w:val="0"/>
          <w:i w:val="0"/>
          <w:color w:val="000000"/>
          <w:sz w:val="28"/>
          <w:szCs w:val="28"/>
          <w:lang w:val="en-US" w:eastAsia="zh-CN"/>
        </w:rPr>
        <w:t>0</w:t>
      </w:r>
      <w:r>
        <w:rPr>
          <w:rFonts w:hint="eastAsia" w:ascii="宋体" w:hAnsi="宋体" w:eastAsia="宋体" w:cs="宋体"/>
          <w:b w:val="0"/>
          <w:i w:val="0"/>
          <w:color w:val="000000"/>
          <w:sz w:val="28"/>
          <w:szCs w:val="28"/>
        </w:rPr>
        <w:t>支出，</w:t>
      </w:r>
      <w:r>
        <w:rPr>
          <w:rFonts w:hint="eastAsia" w:ascii="宋体" w:hAnsi="宋体" w:eastAsia="宋体" w:cs="宋体"/>
          <w:b w:val="0"/>
          <w:i w:val="0"/>
          <w:color w:val="000000"/>
          <w:sz w:val="28"/>
          <w:szCs w:val="28"/>
          <w:lang w:val="en-US" w:eastAsia="zh-CN"/>
        </w:rPr>
        <w:t>0</w:t>
      </w:r>
      <w:r>
        <w:rPr>
          <w:rFonts w:hint="eastAsia" w:ascii="宋体" w:hAnsi="宋体" w:eastAsia="宋体" w:cs="宋体"/>
          <w:b w:val="0"/>
          <w:i w:val="0"/>
          <w:color w:val="000000"/>
          <w:sz w:val="28"/>
          <w:szCs w:val="28"/>
        </w:rPr>
        <w:t>万元</w:t>
      </w:r>
      <w:r>
        <w:rPr>
          <w:rFonts w:hint="eastAsia" w:ascii="宋体" w:hAnsi="宋体" w:eastAsia="宋体" w:cs="宋体"/>
          <w:b w:val="0"/>
          <w:i w:val="0"/>
          <w:color w:val="000000"/>
          <w:sz w:val="28"/>
          <w:szCs w:val="28"/>
          <w:lang w:val="en-US" w:eastAsia="zh-CN"/>
        </w:rPr>
        <w:t>0</w:t>
      </w:r>
      <w:r>
        <w:rPr>
          <w:rFonts w:hint="eastAsia" w:ascii="宋体" w:hAnsi="宋体" w:eastAsia="宋体" w:cs="宋体"/>
          <w:b w:val="0"/>
          <w:i w:val="0"/>
          <w:color w:val="000000"/>
          <w:sz w:val="28"/>
          <w:szCs w:val="28"/>
        </w:rPr>
        <w:t>经费用于</w:t>
      </w:r>
      <w:r>
        <w:rPr>
          <w:rFonts w:hint="eastAsia" w:ascii="宋体" w:hAnsi="宋体" w:eastAsia="宋体" w:cs="宋体"/>
          <w:b w:val="0"/>
          <w:i w:val="0"/>
          <w:color w:val="000000"/>
          <w:sz w:val="28"/>
          <w:szCs w:val="28"/>
          <w:lang w:val="en-US" w:eastAsia="zh-CN"/>
        </w:rPr>
        <w:t>0</w:t>
      </w:r>
      <w:r>
        <w:rPr>
          <w:rFonts w:hint="eastAsia" w:ascii="宋体" w:hAnsi="宋体" w:eastAsia="宋体" w:cs="宋体"/>
          <w:b w:val="0"/>
          <w:i w:val="0"/>
          <w:color w:val="000000"/>
          <w:sz w:val="28"/>
          <w:szCs w:val="28"/>
        </w:rPr>
        <w:t>支出。目标完成</w:t>
      </w:r>
      <w:r>
        <w:rPr>
          <w:rFonts w:hint="eastAsia" w:ascii="宋体" w:hAnsi="宋体" w:eastAsia="宋体" w:cs="宋体"/>
          <w:b w:val="0"/>
          <w:i w:val="0"/>
          <w:color w:val="000000"/>
          <w:sz w:val="28"/>
          <w:szCs w:val="28"/>
          <w:lang w:val="en-US" w:eastAsia="zh-CN"/>
        </w:rPr>
        <w:t>0</w:t>
      </w:r>
      <w:r>
        <w:rPr>
          <w:rFonts w:hint="eastAsia" w:ascii="宋体" w:hAnsi="宋体" w:eastAsia="宋体" w:cs="宋体"/>
          <w:b w:val="0"/>
          <w:i w:val="0"/>
          <w:color w:val="000000"/>
          <w:sz w:val="28"/>
          <w:szCs w:val="28"/>
        </w:rPr>
        <w:t>%。</w:t>
      </w:r>
    </w:p>
    <w:p>
      <w:pPr>
        <w:keepNext w:val="0"/>
        <w:keepLines w:val="0"/>
        <w:pageBreakBefore w:val="0"/>
        <w:widowControl w:val="0"/>
        <w:kinsoku/>
        <w:wordWrap/>
        <w:overflowPunct/>
        <w:topLinePunct w:val="0"/>
        <w:autoSpaceDE w:val="0"/>
        <w:autoSpaceDN w:val="0"/>
        <w:bidi w:val="0"/>
        <w:adjustRightInd/>
        <w:snapToGrid/>
        <w:spacing w:line="640" w:lineRule="exact"/>
        <w:ind w:left="0" w:right="0" w:firstLine="560" w:firstLineChars="200"/>
        <w:jc w:val="left"/>
        <w:textAlignment w:val="auto"/>
        <w:rPr>
          <w:rFonts w:hint="eastAsia" w:ascii="宋体" w:hAnsi="宋体" w:eastAsia="宋体" w:cs="宋体"/>
          <w:sz w:val="28"/>
          <w:szCs w:val="28"/>
        </w:rPr>
      </w:pPr>
      <w:r>
        <w:rPr>
          <w:sz w:val="28"/>
        </w:rPr>
        <mc:AlternateContent>
          <mc:Choice Requires="wps">
            <w:drawing>
              <wp:anchor distT="0" distB="0" distL="114300" distR="114300" simplePos="0" relativeHeight="251661312" behindDoc="1" locked="0" layoutInCell="1" allowOverlap="1">
                <wp:simplePos x="0" y="0"/>
                <wp:positionH relativeFrom="column">
                  <wp:posOffset>-100965</wp:posOffset>
                </wp:positionH>
                <wp:positionV relativeFrom="paragraph">
                  <wp:posOffset>0</wp:posOffset>
                </wp:positionV>
                <wp:extent cx="5742305" cy="8353425"/>
                <wp:effectExtent l="12700" t="12700" r="20955" b="15875"/>
                <wp:wrapNone/>
                <wp:docPr id="6" name="矩形 6"/>
                <wp:cNvGraphicFramePr/>
                <a:graphic xmlns:a="http://schemas.openxmlformats.org/drawingml/2006/main">
                  <a:graphicData uri="http://schemas.microsoft.com/office/word/2010/wordprocessingShape">
                    <wps:wsp>
                      <wps:cNvSpPr/>
                      <wps:spPr>
                        <a:xfrm>
                          <a:off x="0" y="0"/>
                          <a:ext cx="5742305" cy="83534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both"/>
                              <w:rPr>
                                <w:rFonts w:hint="default" w:eastAsiaTheme="minorEastAsia"/>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95pt;margin-top:0pt;height:657.75pt;width:452.15pt;z-index:-251655168;v-text-anchor:middle;mso-width-relative:page;mso-height-relative:page;" filled="f" stroked="t" coordsize="21600,21600" o:gfxdata="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K5IUmzYAAAACQEAAA8AAAAAAAAAAQAgAAAAIgAAAGRycy9kb3ducmV2LnhtbFBLAQIU&#10;ABQAAAAIAIdO4kCnchqPZQIAAMAEAAAOAAAAAAAAAAEAIAAAACcBAABkcnMvZTJvRG9jLnhtbFBL&#10;BQYAAAAABgAGAFkBAAD+BQAAAAA=&#10;">
                <v:fill on="f" focussize="0,0"/>
                <v:stroke weight="2pt" color="#000000 [3213]" joinstyle="round"/>
                <v:imagedata o:title=""/>
                <o:lock v:ext="edit" aspectratio="f"/>
                <v:textbox>
                  <w:txbxContent>
                    <w:p>
                      <w:pPr>
                        <w:jc w:val="both"/>
                        <w:rPr>
                          <w:rFonts w:hint="default" w:eastAsiaTheme="minorEastAsia"/>
                          <w:lang w:val="en-US" w:eastAsia="zh-CN"/>
                        </w:rPr>
                      </w:pPr>
                    </w:p>
                  </w:txbxContent>
                </v:textbox>
              </v:rect>
            </w:pict>
          </mc:Fallback>
        </mc:AlternateContent>
      </w:r>
      <w:r>
        <w:rPr>
          <w:rFonts w:hint="eastAsia" w:ascii="宋体" w:hAnsi="宋体" w:eastAsia="宋体" w:cs="宋体"/>
          <w:b w:val="0"/>
          <w:i w:val="0"/>
          <w:color w:val="000000"/>
          <w:sz w:val="28"/>
          <w:szCs w:val="28"/>
        </w:rPr>
        <w:t>3.产出数量目标：202</w:t>
      </w:r>
      <w:r>
        <w:rPr>
          <w:rFonts w:hint="eastAsia" w:ascii="宋体" w:hAnsi="宋体" w:eastAsia="宋体" w:cs="宋体"/>
          <w:b w:val="0"/>
          <w:i w:val="0"/>
          <w:color w:val="000000"/>
          <w:sz w:val="28"/>
          <w:szCs w:val="28"/>
          <w:lang w:val="en-US" w:eastAsia="zh-CN"/>
        </w:rPr>
        <w:t>1</w:t>
      </w:r>
      <w:r>
        <w:rPr>
          <w:rFonts w:hint="eastAsia" w:ascii="宋体" w:hAnsi="宋体" w:eastAsia="宋体" w:cs="宋体"/>
          <w:b w:val="0"/>
          <w:i w:val="0"/>
          <w:color w:val="000000"/>
          <w:sz w:val="28"/>
          <w:szCs w:val="28"/>
        </w:rPr>
        <w:t>年全年开展</w:t>
      </w:r>
      <w:r>
        <w:rPr>
          <w:rFonts w:hint="eastAsia" w:ascii="宋体" w:hAnsi="宋体" w:eastAsia="宋体" w:cs="宋体"/>
          <w:b w:val="0"/>
          <w:i w:val="0"/>
          <w:color w:val="000000"/>
          <w:sz w:val="28"/>
          <w:szCs w:val="28"/>
          <w:lang w:val="en-US" w:eastAsia="zh-CN"/>
        </w:rPr>
        <w:t>0</w:t>
      </w:r>
      <w:r>
        <w:rPr>
          <w:rFonts w:hint="eastAsia" w:ascii="宋体" w:hAnsi="宋体" w:eastAsia="宋体" w:cs="宋体"/>
          <w:b w:val="0"/>
          <w:i w:val="0"/>
          <w:color w:val="000000"/>
          <w:sz w:val="28"/>
          <w:szCs w:val="28"/>
        </w:rPr>
        <w:t>(请结合产出数量目标的三级指标即绩效内容填写，如“全年开展</w:t>
      </w:r>
      <w:r>
        <w:rPr>
          <w:rFonts w:hint="eastAsia" w:ascii="宋体" w:hAnsi="宋体" w:eastAsia="宋体" w:cs="宋体"/>
          <w:b w:val="0"/>
          <w:i w:val="0"/>
          <w:color w:val="000000"/>
          <w:sz w:val="28"/>
          <w:szCs w:val="28"/>
          <w:lang w:val="en-US" w:eastAsia="zh-CN"/>
        </w:rPr>
        <w:t>0</w:t>
      </w:r>
      <w:r>
        <w:rPr>
          <w:rFonts w:hint="eastAsia" w:ascii="宋体" w:hAnsi="宋体" w:eastAsia="宋体" w:cs="宋体"/>
          <w:b w:val="0"/>
          <w:i w:val="0"/>
          <w:color w:val="000000"/>
          <w:sz w:val="28"/>
          <w:szCs w:val="28"/>
        </w:rPr>
        <w:t>期培训班，培训人数达</w:t>
      </w:r>
      <w:r>
        <w:rPr>
          <w:rFonts w:hint="eastAsia" w:ascii="宋体" w:hAnsi="宋体" w:eastAsia="宋体" w:cs="宋体"/>
          <w:b w:val="0"/>
          <w:i w:val="0"/>
          <w:color w:val="000000"/>
          <w:sz w:val="28"/>
          <w:szCs w:val="28"/>
          <w:lang w:val="en-US" w:eastAsia="zh-CN"/>
        </w:rPr>
        <w:t>0</w:t>
      </w:r>
      <w:r>
        <w:rPr>
          <w:rFonts w:hint="eastAsia" w:ascii="宋体" w:hAnsi="宋体" w:eastAsia="宋体" w:cs="宋体"/>
          <w:b w:val="0"/>
          <w:i w:val="0"/>
          <w:color w:val="000000"/>
          <w:sz w:val="28"/>
          <w:szCs w:val="28"/>
        </w:rPr>
        <w:t>人”等)，达到年初绩效目标任务值。目标完成</w:t>
      </w:r>
      <w:r>
        <w:rPr>
          <w:rFonts w:hint="eastAsia" w:ascii="宋体" w:hAnsi="宋体" w:eastAsia="宋体" w:cs="宋体"/>
          <w:b w:val="0"/>
          <w:i w:val="0"/>
          <w:color w:val="000000"/>
          <w:sz w:val="28"/>
          <w:szCs w:val="28"/>
          <w:lang w:val="en-US" w:eastAsia="zh-CN"/>
        </w:rPr>
        <w:t>0</w:t>
      </w:r>
      <w:r>
        <w:rPr>
          <w:rFonts w:hint="eastAsia" w:ascii="宋体" w:hAnsi="宋体" w:eastAsia="宋体" w:cs="宋体"/>
          <w:b w:val="0"/>
          <w:i w:val="0"/>
          <w:color w:val="000000"/>
          <w:sz w:val="28"/>
          <w:szCs w:val="28"/>
        </w:rPr>
        <w:t>%。其中</w:t>
      </w:r>
      <w:r>
        <w:rPr>
          <w:rFonts w:hint="eastAsia" w:ascii="宋体" w:hAnsi="宋体" w:eastAsia="宋体" w:cs="宋体"/>
          <w:b w:val="0"/>
          <w:i w:val="0"/>
          <w:color w:val="000000"/>
          <w:sz w:val="28"/>
          <w:szCs w:val="28"/>
          <w:lang w:val="en-US" w:eastAsia="zh-CN"/>
        </w:rPr>
        <w:t>0</w:t>
      </w:r>
      <w:r>
        <w:rPr>
          <w:rFonts w:hint="eastAsia" w:ascii="宋体" w:hAnsi="宋体" w:eastAsia="宋体" w:cs="宋体"/>
          <w:b w:val="0"/>
          <w:i w:val="0"/>
          <w:color w:val="000000"/>
          <w:sz w:val="28"/>
          <w:szCs w:val="28"/>
        </w:rPr>
        <w:t>项目完成率达到</w:t>
      </w:r>
      <w:r>
        <w:rPr>
          <w:rFonts w:hint="eastAsia" w:ascii="宋体" w:hAnsi="宋体" w:eastAsia="宋体" w:cs="宋体"/>
          <w:b w:val="0"/>
          <w:i w:val="0"/>
          <w:color w:val="000000"/>
          <w:sz w:val="28"/>
          <w:szCs w:val="28"/>
          <w:lang w:val="en-US" w:eastAsia="zh-CN"/>
        </w:rPr>
        <w:t>0</w:t>
      </w:r>
      <w:r>
        <w:rPr>
          <w:rFonts w:hint="eastAsia" w:ascii="宋体" w:hAnsi="宋体" w:eastAsia="宋体" w:cs="宋体"/>
          <w:b w:val="0"/>
          <w:i w:val="0"/>
          <w:color w:val="000000"/>
          <w:sz w:val="28"/>
          <w:szCs w:val="28"/>
        </w:rPr>
        <w:t>%，超额完成年初任务。</w:t>
      </w:r>
    </w:p>
    <w:p>
      <w:pPr>
        <w:keepNext w:val="0"/>
        <w:keepLines w:val="0"/>
        <w:pageBreakBefore w:val="0"/>
        <w:widowControl w:val="0"/>
        <w:kinsoku/>
        <w:wordWrap/>
        <w:overflowPunct/>
        <w:topLinePunct w:val="0"/>
        <w:autoSpaceDE w:val="0"/>
        <w:autoSpaceDN w:val="0"/>
        <w:bidi w:val="0"/>
        <w:adjustRightInd/>
        <w:snapToGrid/>
        <w:spacing w:line="640" w:lineRule="exact"/>
        <w:ind w:left="0" w:right="0" w:firstLine="560" w:firstLineChars="200"/>
        <w:jc w:val="left"/>
        <w:textAlignment w:val="auto"/>
        <w:rPr>
          <w:rFonts w:hint="eastAsia" w:ascii="宋体" w:hAnsi="宋体" w:eastAsia="宋体" w:cs="宋体"/>
          <w:sz w:val="28"/>
          <w:szCs w:val="28"/>
        </w:rPr>
      </w:pPr>
      <w:r>
        <w:rPr>
          <w:rFonts w:hint="eastAsia" w:ascii="宋体" w:hAnsi="宋体" w:eastAsia="宋体" w:cs="宋体"/>
          <w:b w:val="0"/>
          <w:i w:val="0"/>
          <w:color w:val="000000"/>
          <w:sz w:val="28"/>
          <w:szCs w:val="28"/>
        </w:rPr>
        <w:t>4.产出质量目标：202</w:t>
      </w:r>
      <w:r>
        <w:rPr>
          <w:rFonts w:hint="eastAsia" w:ascii="宋体" w:hAnsi="宋体" w:eastAsia="宋体" w:cs="宋体"/>
          <w:b w:val="0"/>
          <w:i w:val="0"/>
          <w:color w:val="000000"/>
          <w:sz w:val="28"/>
          <w:szCs w:val="28"/>
          <w:lang w:val="en-US" w:eastAsia="zh-CN"/>
        </w:rPr>
        <w:t>1</w:t>
      </w:r>
      <w:r>
        <w:rPr>
          <w:rFonts w:hint="eastAsia" w:ascii="宋体" w:hAnsi="宋体" w:eastAsia="宋体" w:cs="宋体"/>
          <w:b w:val="0"/>
          <w:i w:val="0"/>
          <w:color w:val="000000"/>
          <w:sz w:val="28"/>
          <w:szCs w:val="28"/>
        </w:rPr>
        <w:t>年</w:t>
      </w:r>
      <w:r>
        <w:rPr>
          <w:rFonts w:hint="eastAsia" w:ascii="宋体" w:hAnsi="宋体" w:eastAsia="宋体" w:cs="宋体"/>
          <w:b w:val="0"/>
          <w:i w:val="0"/>
          <w:color w:val="000000"/>
          <w:sz w:val="28"/>
          <w:szCs w:val="28"/>
          <w:lang w:val="en-US" w:eastAsia="zh-CN"/>
        </w:rPr>
        <w:t>0</w:t>
      </w:r>
      <w:r>
        <w:rPr>
          <w:rFonts w:hint="eastAsia" w:ascii="宋体" w:hAnsi="宋体" w:eastAsia="宋体" w:cs="宋体"/>
          <w:b w:val="0"/>
          <w:i w:val="0"/>
          <w:color w:val="000000"/>
          <w:sz w:val="28"/>
          <w:szCs w:val="28"/>
        </w:rPr>
        <w:t>(请结合产出质量目标的三级指标即绩效内容填写，如“工程质量达标率</w:t>
      </w:r>
      <w:r>
        <w:rPr>
          <w:rFonts w:hint="eastAsia" w:ascii="宋体" w:hAnsi="宋体" w:eastAsia="宋体" w:cs="宋体"/>
          <w:b w:val="0"/>
          <w:i w:val="0"/>
          <w:color w:val="000000"/>
          <w:sz w:val="28"/>
          <w:szCs w:val="28"/>
          <w:lang w:val="en-US" w:eastAsia="zh-CN"/>
        </w:rPr>
        <w:t>0</w:t>
      </w:r>
      <w:r>
        <w:rPr>
          <w:rFonts w:hint="eastAsia" w:ascii="宋体" w:hAnsi="宋体" w:eastAsia="宋体" w:cs="宋体"/>
          <w:b w:val="0"/>
          <w:i w:val="0"/>
          <w:color w:val="000000"/>
          <w:sz w:val="28"/>
          <w:szCs w:val="28"/>
        </w:rPr>
        <w:t>符合</w:t>
      </w:r>
      <w:r>
        <w:rPr>
          <w:rFonts w:hint="eastAsia" w:ascii="宋体" w:hAnsi="宋体" w:eastAsia="宋体" w:cs="宋体"/>
          <w:b w:val="0"/>
          <w:i w:val="0"/>
          <w:color w:val="000000"/>
          <w:sz w:val="28"/>
          <w:szCs w:val="28"/>
          <w:lang w:val="en-US" w:eastAsia="zh-CN"/>
        </w:rPr>
        <w:t>0</w:t>
      </w:r>
      <w:r>
        <w:rPr>
          <w:rFonts w:hint="eastAsia" w:ascii="宋体" w:hAnsi="宋体" w:eastAsia="宋体" w:cs="宋体"/>
          <w:b w:val="0"/>
          <w:i w:val="0"/>
          <w:color w:val="000000"/>
          <w:sz w:val="28"/>
          <w:szCs w:val="28"/>
        </w:rPr>
        <w:t>等标准或相关规范要求”)，达到年初绩效目标任务值，目标完成</w:t>
      </w:r>
      <w:r>
        <w:rPr>
          <w:rFonts w:hint="eastAsia" w:ascii="宋体" w:hAnsi="宋体" w:eastAsia="宋体" w:cs="宋体"/>
          <w:b w:val="0"/>
          <w:i w:val="0"/>
          <w:color w:val="000000"/>
          <w:sz w:val="28"/>
          <w:szCs w:val="28"/>
          <w:lang w:val="en-US" w:eastAsia="zh-CN"/>
        </w:rPr>
        <w:t>0</w:t>
      </w:r>
      <w:r>
        <w:rPr>
          <w:rFonts w:hint="eastAsia" w:ascii="宋体" w:hAnsi="宋体" w:eastAsia="宋体" w:cs="宋体"/>
          <w:b w:val="0"/>
          <w:i w:val="0"/>
          <w:color w:val="000000"/>
          <w:sz w:val="28"/>
          <w:szCs w:val="28"/>
        </w:rPr>
        <w:t>%。</w:t>
      </w:r>
    </w:p>
    <w:p>
      <w:pPr>
        <w:keepNext w:val="0"/>
        <w:keepLines w:val="0"/>
        <w:pageBreakBefore w:val="0"/>
        <w:widowControl w:val="0"/>
        <w:kinsoku/>
        <w:wordWrap/>
        <w:overflowPunct/>
        <w:topLinePunct w:val="0"/>
        <w:autoSpaceDE w:val="0"/>
        <w:autoSpaceDN w:val="0"/>
        <w:bidi w:val="0"/>
        <w:adjustRightInd/>
        <w:snapToGrid/>
        <w:spacing w:line="640" w:lineRule="exact"/>
        <w:ind w:left="0" w:right="0" w:firstLine="560" w:firstLineChars="200"/>
        <w:jc w:val="left"/>
        <w:textAlignment w:val="auto"/>
        <w:rPr>
          <w:rFonts w:hint="eastAsia" w:ascii="宋体" w:hAnsi="宋体" w:eastAsia="宋体" w:cs="宋体"/>
          <w:sz w:val="28"/>
          <w:szCs w:val="28"/>
        </w:rPr>
      </w:pPr>
      <w:r>
        <w:rPr>
          <w:rFonts w:hint="eastAsia" w:ascii="宋体" w:hAnsi="宋体" w:eastAsia="宋体" w:cs="宋体"/>
          <w:b w:val="0"/>
          <w:i w:val="0"/>
          <w:color w:val="000000"/>
          <w:sz w:val="28"/>
          <w:szCs w:val="28"/>
        </w:rPr>
        <w:t>5.经济效益目标/社会效益目标/生态效益目标/可持续影响目标：</w:t>
      </w:r>
    </w:p>
    <w:p>
      <w:pPr>
        <w:keepNext w:val="0"/>
        <w:keepLines w:val="0"/>
        <w:pageBreakBefore w:val="0"/>
        <w:widowControl w:val="0"/>
        <w:kinsoku/>
        <w:wordWrap/>
        <w:overflowPunct/>
        <w:topLinePunct w:val="0"/>
        <w:autoSpaceDE w:val="0"/>
        <w:autoSpaceDN w:val="0"/>
        <w:bidi w:val="0"/>
        <w:adjustRightInd/>
        <w:snapToGrid/>
        <w:spacing w:line="640" w:lineRule="exact"/>
        <w:ind w:left="0" w:right="0" w:firstLine="560" w:firstLineChars="200"/>
        <w:jc w:val="left"/>
        <w:textAlignment w:val="auto"/>
        <w:rPr>
          <w:rFonts w:hint="eastAsia" w:ascii="宋体" w:hAnsi="宋体" w:eastAsia="宋体" w:cs="宋体"/>
          <w:sz w:val="28"/>
          <w:szCs w:val="28"/>
        </w:rPr>
      </w:pPr>
      <w:r>
        <w:rPr>
          <w:rFonts w:hint="eastAsia" w:ascii="宋体" w:hAnsi="宋体" w:eastAsia="宋体" w:cs="宋体"/>
          <w:b w:val="0"/>
          <w:i w:val="0"/>
          <w:color w:val="000000"/>
          <w:sz w:val="28"/>
          <w:szCs w:val="28"/>
        </w:rPr>
        <w:t>202</w:t>
      </w:r>
      <w:r>
        <w:rPr>
          <w:rFonts w:hint="eastAsia" w:ascii="宋体" w:hAnsi="宋体" w:eastAsia="宋体" w:cs="宋体"/>
          <w:b w:val="0"/>
          <w:i w:val="0"/>
          <w:color w:val="000000"/>
          <w:sz w:val="28"/>
          <w:szCs w:val="28"/>
          <w:lang w:val="en-US" w:eastAsia="zh-CN"/>
        </w:rPr>
        <w:t>1</w:t>
      </w:r>
      <w:r>
        <w:rPr>
          <w:rFonts w:hint="eastAsia" w:ascii="宋体" w:hAnsi="宋体" w:eastAsia="宋体" w:cs="宋体"/>
          <w:b w:val="0"/>
          <w:i w:val="0"/>
          <w:color w:val="000000"/>
          <w:sz w:val="28"/>
          <w:szCs w:val="28"/>
        </w:rPr>
        <w:t>年该项目实施后，</w:t>
      </w:r>
      <w:r>
        <w:rPr>
          <w:rFonts w:hint="eastAsia" w:ascii="宋体" w:hAnsi="宋体" w:eastAsia="宋体" w:cs="宋体"/>
          <w:b w:val="0"/>
          <w:i w:val="0"/>
          <w:color w:val="000000"/>
          <w:sz w:val="28"/>
          <w:szCs w:val="28"/>
          <w:lang w:val="en-US" w:eastAsia="zh-CN"/>
        </w:rPr>
        <w:t>0</w:t>
      </w:r>
      <w:r>
        <w:rPr>
          <w:rFonts w:hint="eastAsia" w:ascii="宋体" w:hAnsi="宋体" w:eastAsia="宋体" w:cs="宋体"/>
          <w:b w:val="0"/>
          <w:i w:val="0"/>
          <w:color w:val="000000"/>
          <w:sz w:val="28"/>
          <w:szCs w:val="28"/>
        </w:rPr>
        <w:t>(此处至少要选填1</w:t>
      </w:r>
      <w:r>
        <w:rPr>
          <w:rFonts w:hint="eastAsia" w:ascii="宋体" w:hAnsi="宋体" w:eastAsia="宋体" w:cs="宋体"/>
          <w:b w:val="0"/>
          <w:i w:val="0"/>
          <w:color w:val="000000"/>
          <w:sz w:val="28"/>
          <w:szCs w:val="28"/>
          <w:lang w:val="en-US" w:eastAsia="zh-CN"/>
        </w:rPr>
        <w:t>-</w:t>
      </w:r>
      <w:r>
        <w:rPr>
          <w:rFonts w:hint="eastAsia" w:ascii="宋体" w:hAnsi="宋体" w:eastAsia="宋体" w:cs="宋体"/>
          <w:b w:val="0"/>
          <w:i w:val="0"/>
          <w:color w:val="000000"/>
          <w:sz w:val="28"/>
          <w:szCs w:val="28"/>
        </w:rPr>
        <w:t>2个效益目标分别分析并请结合各效益目标的三级指标即绩效内容填写，如“推动企业生产力增加，生产效率提高，新增产值</w:t>
      </w:r>
      <w:r>
        <w:rPr>
          <w:rFonts w:hint="eastAsia" w:ascii="宋体" w:hAnsi="宋体" w:eastAsia="宋体" w:cs="宋体"/>
          <w:b w:val="0"/>
          <w:i w:val="0"/>
          <w:color w:val="000000"/>
          <w:sz w:val="28"/>
          <w:szCs w:val="28"/>
          <w:lang w:val="en-US" w:eastAsia="zh-CN"/>
        </w:rPr>
        <w:t>0</w:t>
      </w:r>
      <w:r>
        <w:rPr>
          <w:rFonts w:hint="eastAsia" w:ascii="宋体" w:hAnsi="宋体" w:eastAsia="宋体" w:cs="宋体"/>
          <w:b w:val="0"/>
          <w:i w:val="0"/>
          <w:color w:val="000000"/>
          <w:sz w:val="28"/>
          <w:szCs w:val="28"/>
        </w:rPr>
        <w:t>”)完成全年目标任务，目标完成率达</w:t>
      </w:r>
      <w:r>
        <w:rPr>
          <w:rFonts w:hint="eastAsia" w:ascii="宋体" w:hAnsi="宋体" w:eastAsia="宋体" w:cs="宋体"/>
          <w:b w:val="0"/>
          <w:i w:val="0"/>
          <w:color w:val="000000"/>
          <w:sz w:val="28"/>
          <w:szCs w:val="28"/>
          <w:lang w:val="en-US" w:eastAsia="zh-CN"/>
        </w:rPr>
        <w:t>0</w:t>
      </w:r>
      <w:r>
        <w:rPr>
          <w:rFonts w:hint="eastAsia" w:ascii="宋体" w:hAnsi="宋体" w:eastAsia="宋体" w:cs="宋体"/>
          <w:b w:val="0"/>
          <w:i w:val="0"/>
          <w:color w:val="000000"/>
          <w:sz w:val="28"/>
          <w:szCs w:val="28"/>
        </w:rPr>
        <w:t>%。</w:t>
      </w:r>
    </w:p>
    <w:p>
      <w:pPr>
        <w:keepNext w:val="0"/>
        <w:keepLines w:val="0"/>
        <w:pageBreakBefore w:val="0"/>
        <w:widowControl w:val="0"/>
        <w:kinsoku/>
        <w:wordWrap/>
        <w:overflowPunct/>
        <w:topLinePunct w:val="0"/>
        <w:autoSpaceDE w:val="0"/>
        <w:autoSpaceDN w:val="0"/>
        <w:bidi w:val="0"/>
        <w:adjustRightInd/>
        <w:snapToGrid/>
        <w:spacing w:line="640" w:lineRule="exact"/>
        <w:ind w:left="0" w:right="0" w:firstLine="560" w:firstLineChars="200"/>
        <w:jc w:val="left"/>
        <w:textAlignment w:val="auto"/>
        <w:rPr>
          <w:rFonts w:hint="eastAsia" w:ascii="宋体" w:hAnsi="宋体" w:eastAsia="宋体" w:cs="宋体"/>
          <w:sz w:val="28"/>
          <w:szCs w:val="28"/>
        </w:rPr>
      </w:pPr>
      <w:r>
        <w:rPr>
          <w:rFonts w:hint="eastAsia" w:ascii="宋体" w:hAnsi="宋体" w:eastAsia="宋体" w:cs="宋体"/>
          <w:b w:val="0"/>
          <w:i w:val="0"/>
          <w:color w:val="000000"/>
          <w:sz w:val="28"/>
          <w:szCs w:val="28"/>
        </w:rPr>
        <w:t>（三）项目绩效分析(对指标体系得分情况进行逐项分析，需要描述扣分的原因)。</w:t>
      </w:r>
    </w:p>
    <w:p>
      <w:pPr>
        <w:keepNext w:val="0"/>
        <w:keepLines w:val="0"/>
        <w:pageBreakBefore w:val="0"/>
        <w:widowControl w:val="0"/>
        <w:kinsoku/>
        <w:wordWrap/>
        <w:overflowPunct/>
        <w:topLinePunct w:val="0"/>
        <w:autoSpaceDE w:val="0"/>
        <w:autoSpaceDN w:val="0"/>
        <w:bidi w:val="0"/>
        <w:adjustRightInd/>
        <w:snapToGrid/>
        <w:spacing w:line="640" w:lineRule="exact"/>
        <w:ind w:left="0" w:right="0" w:firstLine="560" w:firstLineChars="200"/>
        <w:jc w:val="left"/>
        <w:textAlignment w:val="auto"/>
        <w:rPr>
          <w:rFonts w:hint="eastAsia" w:ascii="宋体" w:hAnsi="宋体" w:eastAsia="宋体" w:cs="宋体"/>
          <w:sz w:val="28"/>
          <w:szCs w:val="28"/>
        </w:rPr>
      </w:pPr>
      <w:r>
        <w:rPr>
          <w:rFonts w:hint="eastAsia" w:ascii="宋体" w:hAnsi="宋体" w:eastAsia="宋体" w:cs="宋体"/>
          <w:b w:val="0"/>
          <w:i w:val="0"/>
          <w:color w:val="000000"/>
          <w:sz w:val="28"/>
          <w:szCs w:val="28"/>
        </w:rPr>
        <w:t>1.投入评价指标满分</w:t>
      </w:r>
      <w:r>
        <w:rPr>
          <w:rFonts w:hint="eastAsia" w:ascii="宋体" w:hAnsi="宋体" w:eastAsia="宋体" w:cs="宋体"/>
          <w:b w:val="0"/>
          <w:i w:val="0"/>
          <w:color w:val="000000"/>
          <w:sz w:val="28"/>
          <w:szCs w:val="28"/>
          <w:lang w:val="en-US" w:eastAsia="zh-CN"/>
        </w:rPr>
        <w:t>0</w:t>
      </w:r>
      <w:r>
        <w:rPr>
          <w:rFonts w:hint="eastAsia" w:ascii="宋体" w:hAnsi="宋体" w:eastAsia="宋体" w:cs="宋体"/>
          <w:b w:val="0"/>
          <w:i w:val="0"/>
          <w:color w:val="000000"/>
          <w:sz w:val="28"/>
          <w:szCs w:val="28"/>
        </w:rPr>
        <w:t>分，自评得分</w:t>
      </w:r>
      <w:r>
        <w:rPr>
          <w:rFonts w:hint="eastAsia" w:ascii="宋体" w:hAnsi="宋体" w:eastAsia="宋体" w:cs="宋体"/>
          <w:b w:val="0"/>
          <w:i w:val="0"/>
          <w:color w:val="000000"/>
          <w:sz w:val="28"/>
          <w:szCs w:val="28"/>
          <w:lang w:val="en-US" w:eastAsia="zh-CN"/>
        </w:rPr>
        <w:t>0</w:t>
      </w:r>
      <w:r>
        <w:rPr>
          <w:rFonts w:hint="eastAsia" w:ascii="宋体" w:hAnsi="宋体" w:eastAsia="宋体" w:cs="宋体"/>
          <w:b w:val="0"/>
          <w:i w:val="0"/>
          <w:color w:val="000000"/>
          <w:sz w:val="28"/>
          <w:szCs w:val="28"/>
        </w:rPr>
        <w:t>分。其中：</w:t>
      </w:r>
    </w:p>
    <w:p>
      <w:pPr>
        <w:keepNext w:val="0"/>
        <w:keepLines w:val="0"/>
        <w:pageBreakBefore w:val="0"/>
        <w:widowControl w:val="0"/>
        <w:kinsoku/>
        <w:wordWrap/>
        <w:overflowPunct/>
        <w:topLinePunct w:val="0"/>
        <w:autoSpaceDE w:val="0"/>
        <w:autoSpaceDN w:val="0"/>
        <w:bidi w:val="0"/>
        <w:adjustRightInd/>
        <w:snapToGrid/>
        <w:spacing w:line="640" w:lineRule="exact"/>
        <w:ind w:left="0" w:right="0" w:firstLine="560" w:firstLineChars="200"/>
        <w:jc w:val="left"/>
        <w:textAlignment w:val="auto"/>
        <w:rPr>
          <w:rFonts w:hint="eastAsia" w:ascii="宋体" w:hAnsi="宋体" w:eastAsia="宋体" w:cs="宋体"/>
          <w:sz w:val="28"/>
          <w:szCs w:val="28"/>
        </w:rPr>
      </w:pPr>
      <w:r>
        <w:rPr>
          <w:rFonts w:hint="eastAsia" w:ascii="宋体" w:hAnsi="宋体" w:eastAsia="宋体" w:cs="宋体"/>
          <w:b w:val="0"/>
          <w:i w:val="0"/>
          <w:color w:val="000000"/>
          <w:sz w:val="28"/>
          <w:szCs w:val="28"/>
        </w:rPr>
        <w:t>(1)时效情况</w:t>
      </w:r>
      <w:r>
        <w:rPr>
          <w:rFonts w:hint="eastAsia" w:ascii="宋体" w:hAnsi="宋体" w:eastAsia="宋体" w:cs="宋体"/>
          <w:b w:val="0"/>
          <w:i w:val="0"/>
          <w:color w:val="000000"/>
          <w:sz w:val="28"/>
          <w:szCs w:val="28"/>
          <w:lang w:eastAsia="zh-CN"/>
        </w:rPr>
        <w:t>0</w:t>
      </w:r>
      <w:r>
        <w:rPr>
          <w:rFonts w:hint="eastAsia" w:ascii="宋体" w:hAnsi="宋体" w:eastAsia="宋体" w:cs="宋体"/>
          <w:b w:val="0"/>
          <w:i w:val="0"/>
          <w:color w:val="000000"/>
          <w:sz w:val="28"/>
          <w:szCs w:val="28"/>
        </w:rPr>
        <w:t>分，得分</w:t>
      </w:r>
      <w:r>
        <w:rPr>
          <w:rFonts w:hint="eastAsia" w:ascii="宋体" w:hAnsi="宋体" w:eastAsia="宋体" w:cs="宋体"/>
          <w:b w:val="0"/>
          <w:i w:val="0"/>
          <w:color w:val="000000"/>
          <w:sz w:val="28"/>
          <w:szCs w:val="28"/>
          <w:lang w:eastAsia="zh-CN"/>
        </w:rPr>
        <w:t>0</w:t>
      </w:r>
      <w:r>
        <w:rPr>
          <w:rFonts w:hint="eastAsia" w:ascii="宋体" w:hAnsi="宋体" w:eastAsia="宋体" w:cs="宋体"/>
          <w:b w:val="0"/>
          <w:i w:val="0"/>
          <w:color w:val="000000"/>
          <w:sz w:val="28"/>
          <w:szCs w:val="28"/>
        </w:rPr>
        <w:t>分，得分的原因是……；扣分的原因是……</w:t>
      </w:r>
    </w:p>
    <w:p>
      <w:pPr>
        <w:keepNext w:val="0"/>
        <w:keepLines w:val="0"/>
        <w:pageBreakBefore w:val="0"/>
        <w:widowControl w:val="0"/>
        <w:kinsoku/>
        <w:wordWrap/>
        <w:overflowPunct/>
        <w:topLinePunct w:val="0"/>
        <w:autoSpaceDE w:val="0"/>
        <w:autoSpaceDN w:val="0"/>
        <w:bidi w:val="0"/>
        <w:adjustRightInd/>
        <w:snapToGrid/>
        <w:spacing w:line="640" w:lineRule="exact"/>
        <w:ind w:left="0" w:right="0" w:firstLine="560" w:firstLineChars="200"/>
        <w:jc w:val="left"/>
        <w:textAlignment w:val="auto"/>
        <w:rPr>
          <w:rFonts w:hint="eastAsia" w:ascii="宋体" w:hAnsi="宋体" w:eastAsia="宋体" w:cs="宋体"/>
          <w:sz w:val="28"/>
          <w:szCs w:val="28"/>
        </w:rPr>
      </w:pPr>
      <w:r>
        <w:rPr>
          <w:rFonts w:hint="eastAsia" w:ascii="宋体" w:hAnsi="宋体" w:eastAsia="宋体" w:cs="宋体"/>
          <w:b w:val="0"/>
          <w:i w:val="0"/>
          <w:color w:val="000000"/>
          <w:sz w:val="28"/>
          <w:szCs w:val="28"/>
        </w:rPr>
        <w:t>(2)项目立项</w:t>
      </w:r>
      <w:r>
        <w:rPr>
          <w:rFonts w:hint="eastAsia" w:ascii="宋体" w:hAnsi="宋体" w:eastAsia="宋体" w:cs="宋体"/>
          <w:b w:val="0"/>
          <w:i w:val="0"/>
          <w:color w:val="000000"/>
          <w:sz w:val="28"/>
          <w:szCs w:val="28"/>
          <w:lang w:eastAsia="zh-CN"/>
        </w:rPr>
        <w:t>0</w:t>
      </w:r>
      <w:r>
        <w:rPr>
          <w:rFonts w:hint="eastAsia" w:ascii="宋体" w:hAnsi="宋体" w:eastAsia="宋体" w:cs="宋体"/>
          <w:b w:val="0"/>
          <w:i w:val="0"/>
          <w:color w:val="000000"/>
          <w:sz w:val="28"/>
          <w:szCs w:val="28"/>
        </w:rPr>
        <w:t>分，得分</w:t>
      </w:r>
      <w:r>
        <w:rPr>
          <w:rFonts w:hint="eastAsia" w:ascii="宋体" w:hAnsi="宋体" w:eastAsia="宋体" w:cs="宋体"/>
          <w:b w:val="0"/>
          <w:i w:val="0"/>
          <w:color w:val="000000"/>
          <w:sz w:val="28"/>
          <w:szCs w:val="28"/>
          <w:lang w:eastAsia="zh-CN"/>
        </w:rPr>
        <w:t>0</w:t>
      </w:r>
      <w:r>
        <w:rPr>
          <w:rFonts w:hint="eastAsia" w:ascii="宋体" w:hAnsi="宋体" w:eastAsia="宋体" w:cs="宋体"/>
          <w:b w:val="0"/>
          <w:i w:val="0"/>
          <w:color w:val="000000"/>
          <w:sz w:val="28"/>
          <w:szCs w:val="28"/>
        </w:rPr>
        <w:t>分，得分的原因是……；扣分的原因是……</w:t>
      </w:r>
    </w:p>
    <w:p>
      <w:pPr>
        <w:keepNext w:val="0"/>
        <w:keepLines w:val="0"/>
        <w:pageBreakBefore w:val="0"/>
        <w:widowControl w:val="0"/>
        <w:kinsoku/>
        <w:wordWrap/>
        <w:overflowPunct/>
        <w:topLinePunct w:val="0"/>
        <w:autoSpaceDE w:val="0"/>
        <w:autoSpaceDN w:val="0"/>
        <w:bidi w:val="0"/>
        <w:adjustRightInd/>
        <w:snapToGrid/>
        <w:spacing w:line="640" w:lineRule="exact"/>
        <w:ind w:left="0" w:right="0" w:firstLine="560" w:firstLineChars="200"/>
        <w:jc w:val="left"/>
        <w:textAlignment w:val="auto"/>
        <w:rPr>
          <w:rFonts w:hint="eastAsia" w:ascii="宋体" w:hAnsi="宋体" w:eastAsia="宋体" w:cs="宋体"/>
          <w:sz w:val="28"/>
          <w:szCs w:val="28"/>
        </w:rPr>
      </w:pPr>
      <w:r>
        <w:rPr>
          <w:rFonts w:hint="eastAsia" w:ascii="宋体" w:hAnsi="宋体" w:eastAsia="宋体" w:cs="宋体"/>
          <w:b w:val="0"/>
          <w:i w:val="0"/>
          <w:color w:val="000000"/>
          <w:sz w:val="28"/>
          <w:szCs w:val="28"/>
        </w:rPr>
        <w:t>(3)目标管理</w:t>
      </w:r>
      <w:r>
        <w:rPr>
          <w:rFonts w:hint="eastAsia" w:ascii="宋体" w:hAnsi="宋体" w:eastAsia="宋体" w:cs="宋体"/>
          <w:b w:val="0"/>
          <w:i w:val="0"/>
          <w:color w:val="000000"/>
          <w:sz w:val="28"/>
          <w:szCs w:val="28"/>
          <w:lang w:eastAsia="zh-CN"/>
        </w:rPr>
        <w:t>0</w:t>
      </w:r>
      <w:r>
        <w:rPr>
          <w:rFonts w:hint="eastAsia" w:ascii="宋体" w:hAnsi="宋体" w:eastAsia="宋体" w:cs="宋体"/>
          <w:b w:val="0"/>
          <w:i w:val="0"/>
          <w:color w:val="000000"/>
          <w:sz w:val="28"/>
          <w:szCs w:val="28"/>
        </w:rPr>
        <w:t>分，得分</w:t>
      </w:r>
      <w:r>
        <w:rPr>
          <w:rFonts w:hint="eastAsia" w:ascii="宋体" w:hAnsi="宋体" w:eastAsia="宋体" w:cs="宋体"/>
          <w:b w:val="0"/>
          <w:i w:val="0"/>
          <w:color w:val="000000"/>
          <w:sz w:val="28"/>
          <w:szCs w:val="28"/>
          <w:lang w:eastAsia="zh-CN"/>
        </w:rPr>
        <w:t>0</w:t>
      </w:r>
      <w:r>
        <w:rPr>
          <w:rFonts w:hint="eastAsia" w:ascii="宋体" w:hAnsi="宋体" w:eastAsia="宋体" w:cs="宋体"/>
          <w:b w:val="0"/>
          <w:i w:val="0"/>
          <w:color w:val="000000"/>
          <w:sz w:val="28"/>
          <w:szCs w:val="28"/>
        </w:rPr>
        <w:t>分，得分的原因是……；扣分的原因</w:t>
      </w:r>
      <w:r>
        <w:rPr>
          <w:sz w:val="28"/>
        </w:rPr>
        <mc:AlternateContent>
          <mc:Choice Requires="wps">
            <w:drawing>
              <wp:anchor distT="0" distB="0" distL="114300" distR="114300" simplePos="0" relativeHeight="251662336" behindDoc="1" locked="0" layoutInCell="1" allowOverlap="1">
                <wp:simplePos x="0" y="0"/>
                <wp:positionH relativeFrom="column">
                  <wp:posOffset>-100965</wp:posOffset>
                </wp:positionH>
                <wp:positionV relativeFrom="paragraph">
                  <wp:posOffset>0</wp:posOffset>
                </wp:positionV>
                <wp:extent cx="5742305" cy="8381365"/>
                <wp:effectExtent l="12700" t="12700" r="20955" b="18415"/>
                <wp:wrapNone/>
                <wp:docPr id="7" name="矩形 7"/>
                <wp:cNvGraphicFramePr/>
                <a:graphic xmlns:a="http://schemas.openxmlformats.org/drawingml/2006/main">
                  <a:graphicData uri="http://schemas.microsoft.com/office/word/2010/wordprocessingShape">
                    <wps:wsp>
                      <wps:cNvSpPr/>
                      <wps:spPr>
                        <a:xfrm>
                          <a:off x="0" y="0"/>
                          <a:ext cx="5742305" cy="838136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both"/>
                              <w:rPr>
                                <w:rFonts w:hint="default" w:eastAsiaTheme="minorEastAsia"/>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95pt;margin-top:0pt;height:659.95pt;width:452.15pt;z-index:-251654144;v-text-anchor:middle;mso-width-relative:page;mso-height-relative:page;" filled="f" stroked="t" coordsize="21600,21600" o:gfxdata="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CJlrV/YAAAACQEAAA8AAAAAAAAAAQAgAAAAIgAAAGRycy9kb3ducmV2LnhtbFBLAQIU&#10;ABQAAAAIAIdO4kAvnVl3ZQIAAMAEAAAOAAAAAAAAAAEAIAAAACcBAABkcnMvZTJvRG9jLnhtbFBL&#10;BQYAAAAABgAGAFkBAAD+BQAAAAA=&#10;">
                <v:fill on="f" focussize="0,0"/>
                <v:stroke weight="2pt" color="#000000 [3213]" joinstyle="round"/>
                <v:imagedata o:title=""/>
                <o:lock v:ext="edit" aspectratio="f"/>
                <v:textbox>
                  <w:txbxContent>
                    <w:p>
                      <w:pPr>
                        <w:jc w:val="both"/>
                        <w:rPr>
                          <w:rFonts w:hint="default" w:eastAsiaTheme="minorEastAsia"/>
                          <w:lang w:val="en-US" w:eastAsia="zh-CN"/>
                        </w:rPr>
                      </w:pPr>
                    </w:p>
                  </w:txbxContent>
                </v:textbox>
              </v:rect>
            </w:pict>
          </mc:Fallback>
        </mc:AlternateContent>
      </w:r>
      <w:r>
        <w:rPr>
          <w:rFonts w:hint="eastAsia" w:ascii="宋体" w:hAnsi="宋体" w:eastAsia="宋体" w:cs="宋体"/>
          <w:b w:val="0"/>
          <w:i w:val="0"/>
          <w:color w:val="000000"/>
          <w:sz w:val="28"/>
          <w:szCs w:val="28"/>
        </w:rPr>
        <w:t>是……</w:t>
      </w:r>
    </w:p>
    <w:p>
      <w:pPr>
        <w:keepNext w:val="0"/>
        <w:keepLines w:val="0"/>
        <w:pageBreakBefore w:val="0"/>
        <w:widowControl w:val="0"/>
        <w:kinsoku/>
        <w:wordWrap/>
        <w:overflowPunct/>
        <w:topLinePunct w:val="0"/>
        <w:autoSpaceDE w:val="0"/>
        <w:autoSpaceDN w:val="0"/>
        <w:bidi w:val="0"/>
        <w:adjustRightInd/>
        <w:snapToGrid/>
        <w:spacing w:line="640" w:lineRule="exact"/>
        <w:ind w:left="0" w:right="0" w:firstLine="560" w:firstLineChars="200"/>
        <w:jc w:val="left"/>
        <w:textAlignment w:val="auto"/>
        <w:rPr>
          <w:rFonts w:hint="eastAsia" w:ascii="宋体" w:hAnsi="宋体" w:eastAsia="宋体" w:cs="宋体"/>
          <w:sz w:val="28"/>
          <w:szCs w:val="28"/>
        </w:rPr>
      </w:pPr>
      <w:r>
        <w:rPr>
          <w:rFonts w:hint="eastAsia" w:ascii="宋体" w:hAnsi="宋体" w:eastAsia="宋体" w:cs="宋体"/>
          <w:b w:val="0"/>
          <w:i w:val="0"/>
          <w:color w:val="000000"/>
          <w:sz w:val="28"/>
          <w:szCs w:val="28"/>
        </w:rPr>
        <w:t>(4)资金落实</w:t>
      </w:r>
      <w:r>
        <w:rPr>
          <w:rFonts w:hint="eastAsia" w:ascii="宋体" w:hAnsi="宋体" w:eastAsia="宋体" w:cs="宋体"/>
          <w:b w:val="0"/>
          <w:i w:val="0"/>
          <w:color w:val="000000"/>
          <w:sz w:val="28"/>
          <w:szCs w:val="28"/>
          <w:lang w:eastAsia="zh-CN"/>
        </w:rPr>
        <w:t>0</w:t>
      </w:r>
      <w:r>
        <w:rPr>
          <w:rFonts w:hint="eastAsia" w:ascii="宋体" w:hAnsi="宋体" w:eastAsia="宋体" w:cs="宋体"/>
          <w:b w:val="0"/>
          <w:i w:val="0"/>
          <w:color w:val="000000"/>
          <w:sz w:val="28"/>
          <w:szCs w:val="28"/>
        </w:rPr>
        <w:t>分，得分</w:t>
      </w:r>
      <w:r>
        <w:rPr>
          <w:rFonts w:hint="eastAsia" w:ascii="宋体" w:hAnsi="宋体" w:eastAsia="宋体" w:cs="宋体"/>
          <w:b w:val="0"/>
          <w:i w:val="0"/>
          <w:color w:val="000000"/>
          <w:sz w:val="28"/>
          <w:szCs w:val="28"/>
          <w:lang w:eastAsia="zh-CN"/>
        </w:rPr>
        <w:t>0</w:t>
      </w:r>
      <w:r>
        <w:rPr>
          <w:rFonts w:hint="eastAsia" w:ascii="宋体" w:hAnsi="宋体" w:eastAsia="宋体" w:cs="宋体"/>
          <w:b w:val="0"/>
          <w:i w:val="0"/>
          <w:color w:val="000000"/>
          <w:sz w:val="28"/>
          <w:szCs w:val="28"/>
        </w:rPr>
        <w:t>分，得分的原因是……；扣分的原因是……</w:t>
      </w:r>
    </w:p>
    <w:p>
      <w:pPr>
        <w:keepNext w:val="0"/>
        <w:keepLines w:val="0"/>
        <w:pageBreakBefore w:val="0"/>
        <w:widowControl w:val="0"/>
        <w:kinsoku/>
        <w:wordWrap/>
        <w:overflowPunct/>
        <w:topLinePunct w:val="0"/>
        <w:autoSpaceDE w:val="0"/>
        <w:autoSpaceDN w:val="0"/>
        <w:bidi w:val="0"/>
        <w:adjustRightInd/>
        <w:snapToGrid/>
        <w:spacing w:line="640" w:lineRule="exact"/>
        <w:ind w:left="0" w:right="0" w:firstLine="560" w:firstLineChars="200"/>
        <w:jc w:val="left"/>
        <w:textAlignment w:val="auto"/>
        <w:rPr>
          <w:rFonts w:hint="eastAsia" w:ascii="宋体" w:hAnsi="宋体" w:eastAsia="宋体" w:cs="宋体"/>
          <w:sz w:val="28"/>
          <w:szCs w:val="28"/>
        </w:rPr>
      </w:pPr>
      <w:r>
        <w:rPr>
          <w:rFonts w:hint="eastAsia" w:ascii="宋体" w:hAnsi="宋体" w:eastAsia="宋体" w:cs="宋体"/>
          <w:b w:val="0"/>
          <w:i w:val="0"/>
          <w:color w:val="000000"/>
          <w:sz w:val="28"/>
          <w:szCs w:val="28"/>
        </w:rPr>
        <w:t>2.过程评价指标满分</w:t>
      </w:r>
      <w:r>
        <w:rPr>
          <w:rFonts w:hint="eastAsia" w:ascii="宋体" w:hAnsi="宋体" w:eastAsia="宋体" w:cs="宋体"/>
          <w:b w:val="0"/>
          <w:i w:val="0"/>
          <w:color w:val="000000"/>
          <w:sz w:val="28"/>
          <w:szCs w:val="28"/>
          <w:lang w:val="en-US" w:eastAsia="zh-CN"/>
        </w:rPr>
        <w:t>0</w:t>
      </w:r>
      <w:r>
        <w:rPr>
          <w:rFonts w:hint="eastAsia" w:ascii="宋体" w:hAnsi="宋体" w:eastAsia="宋体" w:cs="宋体"/>
          <w:b w:val="0"/>
          <w:i w:val="0"/>
          <w:color w:val="000000"/>
          <w:sz w:val="28"/>
          <w:szCs w:val="28"/>
        </w:rPr>
        <w:t>分，自评得分</w:t>
      </w:r>
      <w:r>
        <w:rPr>
          <w:rFonts w:hint="eastAsia" w:ascii="宋体" w:hAnsi="宋体" w:eastAsia="宋体" w:cs="宋体"/>
          <w:b w:val="0"/>
          <w:i w:val="0"/>
          <w:color w:val="000000"/>
          <w:sz w:val="28"/>
          <w:szCs w:val="28"/>
          <w:lang w:val="en-US" w:eastAsia="zh-CN"/>
        </w:rPr>
        <w:t>0</w:t>
      </w:r>
      <w:r>
        <w:rPr>
          <w:rFonts w:hint="eastAsia" w:ascii="宋体" w:hAnsi="宋体" w:eastAsia="宋体" w:cs="宋体"/>
          <w:b w:val="0"/>
          <w:i w:val="0"/>
          <w:color w:val="000000"/>
          <w:sz w:val="28"/>
          <w:szCs w:val="28"/>
        </w:rPr>
        <w:t>分。其中：</w:t>
      </w:r>
    </w:p>
    <w:p>
      <w:pPr>
        <w:keepNext w:val="0"/>
        <w:keepLines w:val="0"/>
        <w:pageBreakBefore w:val="0"/>
        <w:widowControl w:val="0"/>
        <w:kinsoku/>
        <w:wordWrap/>
        <w:overflowPunct/>
        <w:topLinePunct w:val="0"/>
        <w:autoSpaceDE w:val="0"/>
        <w:autoSpaceDN w:val="0"/>
        <w:bidi w:val="0"/>
        <w:adjustRightInd/>
        <w:snapToGrid/>
        <w:spacing w:line="640" w:lineRule="exact"/>
        <w:ind w:left="0" w:right="0" w:firstLine="560" w:firstLineChars="200"/>
        <w:jc w:val="left"/>
        <w:textAlignment w:val="auto"/>
        <w:rPr>
          <w:rFonts w:hint="eastAsia" w:ascii="宋体" w:hAnsi="宋体" w:eastAsia="宋体" w:cs="宋体"/>
          <w:sz w:val="28"/>
          <w:szCs w:val="28"/>
        </w:rPr>
      </w:pPr>
      <w:r>
        <w:rPr>
          <w:rFonts w:hint="eastAsia" w:ascii="宋体" w:hAnsi="宋体" w:eastAsia="宋体" w:cs="宋体"/>
          <w:b w:val="0"/>
          <w:i w:val="0"/>
          <w:color w:val="000000"/>
          <w:sz w:val="28"/>
          <w:szCs w:val="28"/>
        </w:rPr>
        <w:t>(1)业务管理</w:t>
      </w:r>
      <w:r>
        <w:rPr>
          <w:rFonts w:hint="eastAsia" w:ascii="宋体" w:hAnsi="宋体" w:eastAsia="宋体" w:cs="宋体"/>
          <w:b w:val="0"/>
          <w:i w:val="0"/>
          <w:color w:val="000000"/>
          <w:sz w:val="28"/>
          <w:szCs w:val="28"/>
          <w:lang w:eastAsia="zh-CN"/>
        </w:rPr>
        <w:t>0</w:t>
      </w:r>
      <w:r>
        <w:rPr>
          <w:rFonts w:hint="eastAsia" w:ascii="宋体" w:hAnsi="宋体" w:eastAsia="宋体" w:cs="宋体"/>
          <w:b w:val="0"/>
          <w:i w:val="0"/>
          <w:color w:val="000000"/>
          <w:sz w:val="28"/>
          <w:szCs w:val="28"/>
        </w:rPr>
        <w:t>分，得分</w:t>
      </w:r>
      <w:r>
        <w:rPr>
          <w:rFonts w:hint="eastAsia" w:ascii="宋体" w:hAnsi="宋体" w:eastAsia="宋体" w:cs="宋体"/>
          <w:b w:val="0"/>
          <w:i w:val="0"/>
          <w:color w:val="000000"/>
          <w:sz w:val="28"/>
          <w:szCs w:val="28"/>
          <w:lang w:eastAsia="zh-CN"/>
        </w:rPr>
        <w:t>0</w:t>
      </w:r>
      <w:r>
        <w:rPr>
          <w:rFonts w:hint="eastAsia" w:ascii="宋体" w:hAnsi="宋体" w:eastAsia="宋体" w:cs="宋体"/>
          <w:b w:val="0"/>
          <w:i w:val="0"/>
          <w:color w:val="000000"/>
          <w:sz w:val="28"/>
          <w:szCs w:val="28"/>
        </w:rPr>
        <w:t>分，得分的原因是……；扣分的原因是……</w:t>
      </w:r>
    </w:p>
    <w:p>
      <w:pPr>
        <w:keepNext w:val="0"/>
        <w:keepLines w:val="0"/>
        <w:pageBreakBefore w:val="0"/>
        <w:widowControl w:val="0"/>
        <w:kinsoku/>
        <w:wordWrap/>
        <w:overflowPunct/>
        <w:topLinePunct w:val="0"/>
        <w:autoSpaceDE w:val="0"/>
        <w:autoSpaceDN w:val="0"/>
        <w:bidi w:val="0"/>
        <w:adjustRightInd/>
        <w:snapToGrid/>
        <w:spacing w:line="640" w:lineRule="exact"/>
        <w:ind w:left="0" w:right="0" w:firstLine="560" w:firstLineChars="200"/>
        <w:jc w:val="left"/>
        <w:textAlignment w:val="auto"/>
        <w:rPr>
          <w:rFonts w:hint="eastAsia" w:ascii="宋体" w:hAnsi="宋体" w:eastAsia="宋体" w:cs="宋体"/>
          <w:sz w:val="28"/>
          <w:szCs w:val="28"/>
        </w:rPr>
      </w:pPr>
      <w:r>
        <w:rPr>
          <w:rFonts w:hint="eastAsia" w:ascii="宋体" w:hAnsi="宋体" w:eastAsia="宋体" w:cs="宋体"/>
          <w:b w:val="0"/>
          <w:i w:val="0"/>
          <w:color w:val="000000"/>
          <w:sz w:val="28"/>
          <w:szCs w:val="28"/>
        </w:rPr>
        <w:t>(2)资金使用管理</w:t>
      </w:r>
      <w:r>
        <w:rPr>
          <w:rFonts w:hint="eastAsia" w:ascii="宋体" w:hAnsi="宋体" w:eastAsia="宋体" w:cs="宋体"/>
          <w:b w:val="0"/>
          <w:i w:val="0"/>
          <w:color w:val="000000"/>
          <w:sz w:val="28"/>
          <w:szCs w:val="28"/>
          <w:lang w:eastAsia="zh-CN"/>
        </w:rPr>
        <w:t>0</w:t>
      </w:r>
      <w:r>
        <w:rPr>
          <w:rFonts w:hint="eastAsia" w:ascii="宋体" w:hAnsi="宋体" w:eastAsia="宋体" w:cs="宋体"/>
          <w:b w:val="0"/>
          <w:i w:val="0"/>
          <w:color w:val="000000"/>
          <w:sz w:val="28"/>
          <w:szCs w:val="28"/>
        </w:rPr>
        <w:t>分，得分</w:t>
      </w:r>
      <w:r>
        <w:rPr>
          <w:rFonts w:hint="eastAsia" w:ascii="宋体" w:hAnsi="宋体" w:eastAsia="宋体" w:cs="宋体"/>
          <w:b w:val="0"/>
          <w:i w:val="0"/>
          <w:color w:val="000000"/>
          <w:sz w:val="28"/>
          <w:szCs w:val="28"/>
          <w:lang w:eastAsia="zh-CN"/>
        </w:rPr>
        <w:t>0</w:t>
      </w:r>
      <w:r>
        <w:rPr>
          <w:rFonts w:hint="eastAsia" w:ascii="宋体" w:hAnsi="宋体" w:eastAsia="宋体" w:cs="宋体"/>
          <w:b w:val="0"/>
          <w:i w:val="0"/>
          <w:color w:val="000000"/>
          <w:sz w:val="28"/>
          <w:szCs w:val="28"/>
        </w:rPr>
        <w:t>分，得分的原因是……；扣分的原因是……</w:t>
      </w:r>
    </w:p>
    <w:p>
      <w:pPr>
        <w:keepNext w:val="0"/>
        <w:keepLines w:val="0"/>
        <w:pageBreakBefore w:val="0"/>
        <w:widowControl w:val="0"/>
        <w:kinsoku/>
        <w:wordWrap/>
        <w:overflowPunct/>
        <w:topLinePunct w:val="0"/>
        <w:autoSpaceDE w:val="0"/>
        <w:autoSpaceDN w:val="0"/>
        <w:bidi w:val="0"/>
        <w:adjustRightInd/>
        <w:snapToGrid/>
        <w:spacing w:line="640" w:lineRule="exact"/>
        <w:ind w:left="0" w:right="0" w:firstLine="560" w:firstLineChars="200"/>
        <w:jc w:val="left"/>
        <w:textAlignment w:val="auto"/>
        <w:rPr>
          <w:rFonts w:hint="eastAsia" w:ascii="宋体" w:hAnsi="宋体" w:eastAsia="宋体" w:cs="宋体"/>
          <w:sz w:val="28"/>
          <w:szCs w:val="28"/>
        </w:rPr>
      </w:pPr>
      <w:r>
        <w:rPr>
          <w:rFonts w:hint="eastAsia" w:ascii="宋体" w:hAnsi="宋体" w:eastAsia="宋体" w:cs="宋体"/>
          <w:b w:val="0"/>
          <w:i w:val="0"/>
          <w:color w:val="000000"/>
          <w:sz w:val="28"/>
          <w:szCs w:val="28"/>
        </w:rPr>
        <w:t>3.产出与效益评价指标满分</w:t>
      </w:r>
      <w:r>
        <w:rPr>
          <w:rFonts w:hint="eastAsia" w:ascii="宋体" w:hAnsi="宋体" w:eastAsia="宋体" w:cs="宋体"/>
          <w:b w:val="0"/>
          <w:i w:val="0"/>
          <w:color w:val="000000"/>
          <w:sz w:val="28"/>
          <w:szCs w:val="28"/>
          <w:lang w:eastAsia="zh-CN"/>
        </w:rPr>
        <w:t>0</w:t>
      </w:r>
      <w:r>
        <w:rPr>
          <w:rFonts w:hint="eastAsia" w:ascii="宋体" w:hAnsi="宋体" w:eastAsia="宋体" w:cs="宋体"/>
          <w:b w:val="0"/>
          <w:i w:val="0"/>
          <w:color w:val="000000"/>
          <w:sz w:val="28"/>
          <w:szCs w:val="28"/>
        </w:rPr>
        <w:t>分，自评得分</w:t>
      </w:r>
      <w:r>
        <w:rPr>
          <w:rFonts w:hint="eastAsia" w:ascii="宋体" w:hAnsi="宋体" w:eastAsia="宋体" w:cs="宋体"/>
          <w:b w:val="0"/>
          <w:i w:val="0"/>
          <w:color w:val="000000"/>
          <w:sz w:val="28"/>
          <w:szCs w:val="28"/>
          <w:lang w:val="en-US" w:eastAsia="zh-CN"/>
        </w:rPr>
        <w:t>0</w:t>
      </w:r>
      <w:r>
        <w:rPr>
          <w:rFonts w:hint="eastAsia" w:ascii="宋体" w:hAnsi="宋体" w:eastAsia="宋体" w:cs="宋体"/>
          <w:b w:val="0"/>
          <w:i w:val="0"/>
          <w:color w:val="000000"/>
          <w:sz w:val="28"/>
          <w:szCs w:val="28"/>
        </w:rPr>
        <w:t>分。其中：</w:t>
      </w:r>
    </w:p>
    <w:p>
      <w:pPr>
        <w:keepNext w:val="0"/>
        <w:keepLines w:val="0"/>
        <w:pageBreakBefore w:val="0"/>
        <w:widowControl w:val="0"/>
        <w:kinsoku/>
        <w:wordWrap/>
        <w:overflowPunct/>
        <w:topLinePunct w:val="0"/>
        <w:autoSpaceDE w:val="0"/>
        <w:autoSpaceDN w:val="0"/>
        <w:bidi w:val="0"/>
        <w:adjustRightInd/>
        <w:snapToGrid/>
        <w:spacing w:line="640" w:lineRule="exact"/>
        <w:ind w:left="0" w:right="0" w:firstLine="560" w:firstLineChars="200"/>
        <w:jc w:val="left"/>
        <w:textAlignment w:val="auto"/>
        <w:rPr>
          <w:rFonts w:hint="eastAsia" w:ascii="宋体" w:hAnsi="宋体" w:eastAsia="宋体" w:cs="宋体"/>
          <w:sz w:val="28"/>
          <w:szCs w:val="28"/>
        </w:rPr>
      </w:pPr>
      <w:r>
        <w:rPr>
          <w:rFonts w:hint="eastAsia" w:ascii="宋体" w:hAnsi="宋体" w:eastAsia="宋体" w:cs="宋体"/>
          <w:b w:val="0"/>
          <w:i w:val="0"/>
          <w:color w:val="000000"/>
          <w:sz w:val="28"/>
          <w:szCs w:val="28"/>
        </w:rPr>
        <w:t>(1)产出数量</w:t>
      </w:r>
      <w:r>
        <w:rPr>
          <w:rFonts w:hint="eastAsia" w:ascii="宋体" w:hAnsi="宋体" w:eastAsia="宋体" w:cs="宋体"/>
          <w:b w:val="0"/>
          <w:i w:val="0"/>
          <w:color w:val="000000"/>
          <w:sz w:val="28"/>
          <w:szCs w:val="28"/>
          <w:lang w:eastAsia="zh-CN"/>
        </w:rPr>
        <w:t>0</w:t>
      </w:r>
      <w:r>
        <w:rPr>
          <w:rFonts w:hint="eastAsia" w:ascii="宋体" w:hAnsi="宋体" w:eastAsia="宋体" w:cs="宋体"/>
          <w:b w:val="0"/>
          <w:i w:val="0"/>
          <w:color w:val="000000"/>
          <w:sz w:val="28"/>
          <w:szCs w:val="28"/>
        </w:rPr>
        <w:t>分，得分</w:t>
      </w:r>
      <w:r>
        <w:rPr>
          <w:rFonts w:hint="eastAsia" w:ascii="宋体" w:hAnsi="宋体" w:eastAsia="宋体" w:cs="宋体"/>
          <w:b w:val="0"/>
          <w:i w:val="0"/>
          <w:color w:val="000000"/>
          <w:sz w:val="28"/>
          <w:szCs w:val="28"/>
          <w:lang w:eastAsia="zh-CN"/>
        </w:rPr>
        <w:t>0</w:t>
      </w:r>
      <w:r>
        <w:rPr>
          <w:rFonts w:hint="eastAsia" w:ascii="宋体" w:hAnsi="宋体" w:eastAsia="宋体" w:cs="宋体"/>
          <w:b w:val="0"/>
          <w:i w:val="0"/>
          <w:color w:val="000000"/>
          <w:sz w:val="28"/>
          <w:szCs w:val="28"/>
        </w:rPr>
        <w:t>分，得分的原因是……；扣分的原因是……</w:t>
      </w:r>
    </w:p>
    <w:p>
      <w:pPr>
        <w:keepNext w:val="0"/>
        <w:keepLines w:val="0"/>
        <w:pageBreakBefore w:val="0"/>
        <w:widowControl w:val="0"/>
        <w:kinsoku/>
        <w:wordWrap/>
        <w:overflowPunct/>
        <w:topLinePunct w:val="0"/>
        <w:autoSpaceDE w:val="0"/>
        <w:autoSpaceDN w:val="0"/>
        <w:bidi w:val="0"/>
        <w:adjustRightInd/>
        <w:snapToGrid/>
        <w:spacing w:line="640" w:lineRule="exact"/>
        <w:ind w:left="0" w:right="0" w:firstLine="560" w:firstLineChars="200"/>
        <w:jc w:val="left"/>
        <w:textAlignment w:val="auto"/>
        <w:rPr>
          <w:rFonts w:hint="eastAsia" w:ascii="宋体" w:hAnsi="宋体" w:eastAsia="宋体" w:cs="宋体"/>
          <w:sz w:val="28"/>
          <w:szCs w:val="28"/>
        </w:rPr>
      </w:pPr>
      <w:r>
        <w:rPr>
          <w:rFonts w:hint="eastAsia" w:ascii="宋体" w:hAnsi="宋体" w:eastAsia="宋体" w:cs="宋体"/>
          <w:b w:val="0"/>
          <w:i w:val="0"/>
          <w:color w:val="000000"/>
          <w:sz w:val="28"/>
          <w:szCs w:val="28"/>
        </w:rPr>
        <w:t>(2)产出质量</w:t>
      </w:r>
      <w:r>
        <w:rPr>
          <w:rFonts w:hint="eastAsia" w:ascii="宋体" w:hAnsi="宋体" w:eastAsia="宋体" w:cs="宋体"/>
          <w:b w:val="0"/>
          <w:i w:val="0"/>
          <w:color w:val="000000"/>
          <w:sz w:val="28"/>
          <w:szCs w:val="28"/>
          <w:lang w:eastAsia="zh-CN"/>
        </w:rPr>
        <w:t>0</w:t>
      </w:r>
      <w:r>
        <w:rPr>
          <w:rFonts w:hint="eastAsia" w:ascii="宋体" w:hAnsi="宋体" w:eastAsia="宋体" w:cs="宋体"/>
          <w:b w:val="0"/>
          <w:i w:val="0"/>
          <w:color w:val="000000"/>
          <w:sz w:val="28"/>
          <w:szCs w:val="28"/>
        </w:rPr>
        <w:t>分，得分</w:t>
      </w:r>
      <w:r>
        <w:rPr>
          <w:rFonts w:hint="eastAsia" w:ascii="宋体" w:hAnsi="宋体" w:eastAsia="宋体" w:cs="宋体"/>
          <w:b w:val="0"/>
          <w:i w:val="0"/>
          <w:color w:val="000000"/>
          <w:sz w:val="28"/>
          <w:szCs w:val="28"/>
          <w:lang w:eastAsia="zh-CN"/>
        </w:rPr>
        <w:t>0</w:t>
      </w:r>
      <w:r>
        <w:rPr>
          <w:rFonts w:hint="eastAsia" w:ascii="宋体" w:hAnsi="宋体" w:eastAsia="宋体" w:cs="宋体"/>
          <w:b w:val="0"/>
          <w:i w:val="0"/>
          <w:color w:val="000000"/>
          <w:sz w:val="28"/>
          <w:szCs w:val="28"/>
        </w:rPr>
        <w:t>分，得分的原因是……；扣分的原因是……</w:t>
      </w:r>
    </w:p>
    <w:p>
      <w:pPr>
        <w:keepNext w:val="0"/>
        <w:keepLines w:val="0"/>
        <w:pageBreakBefore w:val="0"/>
        <w:widowControl w:val="0"/>
        <w:kinsoku/>
        <w:wordWrap/>
        <w:overflowPunct/>
        <w:topLinePunct w:val="0"/>
        <w:autoSpaceDE w:val="0"/>
        <w:autoSpaceDN w:val="0"/>
        <w:bidi w:val="0"/>
        <w:adjustRightInd/>
        <w:snapToGrid/>
        <w:spacing w:line="640" w:lineRule="exact"/>
        <w:ind w:left="0" w:right="0" w:firstLine="560" w:firstLineChars="200"/>
        <w:jc w:val="left"/>
        <w:textAlignment w:val="auto"/>
        <w:rPr>
          <w:rFonts w:hint="eastAsia" w:ascii="宋体" w:hAnsi="宋体" w:eastAsia="宋体" w:cs="宋体"/>
          <w:sz w:val="28"/>
          <w:szCs w:val="28"/>
        </w:rPr>
      </w:pPr>
      <w:r>
        <w:rPr>
          <w:rFonts w:hint="eastAsia" w:ascii="宋体" w:hAnsi="宋体" w:eastAsia="宋体" w:cs="宋体"/>
          <w:b w:val="0"/>
          <w:i w:val="0"/>
          <w:color w:val="000000"/>
          <w:sz w:val="28"/>
          <w:szCs w:val="28"/>
        </w:rPr>
        <w:t>(3)经济效益/社会效益/环境效益/可持续效益(此处至少要选填2个效益进行分别分析)</w:t>
      </w:r>
      <w:r>
        <w:rPr>
          <w:rFonts w:hint="eastAsia" w:ascii="宋体" w:hAnsi="宋体" w:eastAsia="宋体" w:cs="宋体"/>
          <w:b w:val="0"/>
          <w:i w:val="0"/>
          <w:color w:val="000000"/>
          <w:sz w:val="28"/>
          <w:szCs w:val="28"/>
          <w:lang w:val="en-US" w:eastAsia="zh-CN"/>
        </w:rPr>
        <w:t>0</w:t>
      </w:r>
      <w:r>
        <w:rPr>
          <w:rFonts w:hint="eastAsia" w:ascii="宋体" w:hAnsi="宋体" w:eastAsia="宋体" w:cs="宋体"/>
          <w:b w:val="0"/>
          <w:i w:val="0"/>
          <w:color w:val="000000"/>
          <w:sz w:val="28"/>
          <w:szCs w:val="28"/>
        </w:rPr>
        <w:t>分，得分</w:t>
      </w:r>
      <w:r>
        <w:rPr>
          <w:rFonts w:hint="eastAsia" w:ascii="宋体" w:hAnsi="宋体" w:eastAsia="宋体" w:cs="宋体"/>
          <w:b w:val="0"/>
          <w:i w:val="0"/>
          <w:color w:val="000000"/>
          <w:sz w:val="28"/>
          <w:szCs w:val="28"/>
          <w:lang w:val="en-US" w:eastAsia="zh-CN"/>
        </w:rPr>
        <w:t>0</w:t>
      </w:r>
      <w:r>
        <w:rPr>
          <w:rFonts w:hint="eastAsia" w:ascii="宋体" w:hAnsi="宋体" w:eastAsia="宋体" w:cs="宋体"/>
          <w:b w:val="0"/>
          <w:i w:val="0"/>
          <w:color w:val="000000"/>
          <w:sz w:val="28"/>
          <w:szCs w:val="28"/>
        </w:rPr>
        <w:t>分，得分的原因是……；扣分的原因是……</w:t>
      </w:r>
    </w:p>
    <w:p>
      <w:pPr>
        <w:keepNext w:val="0"/>
        <w:keepLines w:val="0"/>
        <w:pageBreakBefore w:val="0"/>
        <w:widowControl w:val="0"/>
        <w:kinsoku/>
        <w:wordWrap/>
        <w:overflowPunct/>
        <w:topLinePunct w:val="0"/>
        <w:autoSpaceDE w:val="0"/>
        <w:autoSpaceDN w:val="0"/>
        <w:bidi w:val="0"/>
        <w:adjustRightInd/>
        <w:snapToGrid/>
        <w:spacing w:line="640" w:lineRule="exact"/>
        <w:ind w:left="0" w:right="0" w:firstLine="560" w:firstLineChars="200"/>
        <w:jc w:val="left"/>
        <w:textAlignment w:val="auto"/>
        <w:rPr>
          <w:rFonts w:hint="eastAsia" w:ascii="宋体" w:hAnsi="宋体" w:eastAsia="宋体" w:cs="宋体"/>
          <w:sz w:val="28"/>
          <w:szCs w:val="28"/>
        </w:rPr>
      </w:pPr>
      <w:r>
        <w:rPr>
          <w:rFonts w:hint="eastAsia" w:ascii="宋体" w:hAnsi="宋体" w:eastAsia="宋体" w:cs="宋体"/>
          <w:b w:val="0"/>
          <w:i w:val="0"/>
          <w:color w:val="000000"/>
          <w:sz w:val="28"/>
          <w:szCs w:val="28"/>
        </w:rPr>
        <w:t>四、存在问题(必填且重点阐述部分，每个问题不能只写一句话，必须拓展成段分析。此项内容为自评报告的重点环节，需要分类描述评价中发现的问题，并总结分析问题背后的原因，项目问题描述应不少于3个问题，“资金不足”不能作为存在的问题。一般可以从以下几个方</w:t>
      </w:r>
      <w:r>
        <w:rPr>
          <w:sz w:val="28"/>
        </w:rPr>
        <mc:AlternateContent>
          <mc:Choice Requires="wps">
            <w:drawing>
              <wp:anchor distT="0" distB="0" distL="114300" distR="114300" simplePos="0" relativeHeight="251663360" behindDoc="1" locked="0" layoutInCell="1" allowOverlap="1">
                <wp:simplePos x="0" y="0"/>
                <wp:positionH relativeFrom="column">
                  <wp:posOffset>-106680</wp:posOffset>
                </wp:positionH>
                <wp:positionV relativeFrom="paragraph">
                  <wp:posOffset>0</wp:posOffset>
                </wp:positionV>
                <wp:extent cx="5754370" cy="8121650"/>
                <wp:effectExtent l="12700" t="12700" r="24130" b="19050"/>
                <wp:wrapNone/>
                <wp:docPr id="8" name="矩形 8"/>
                <wp:cNvGraphicFramePr/>
                <a:graphic xmlns:a="http://schemas.openxmlformats.org/drawingml/2006/main">
                  <a:graphicData uri="http://schemas.microsoft.com/office/word/2010/wordprocessingShape">
                    <wps:wsp>
                      <wps:cNvSpPr/>
                      <wps:spPr>
                        <a:xfrm>
                          <a:off x="0" y="0"/>
                          <a:ext cx="5754370" cy="81216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both"/>
                              <w:rPr>
                                <w:rFonts w:hint="default" w:eastAsiaTheme="minorEastAsia"/>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8.4pt;margin-top:0pt;height:639.5pt;width:453.1pt;z-index:-251653120;v-text-anchor:middle;mso-width-relative:page;mso-height-relative:page;" filled="f" stroked="t" coordsize="21600,21600" o:gfxdata="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AY8eEnZAAAACQEAAA8AAAAAAAAAAQAgAAAAIgAAAGRycy9kb3ducmV2LnhtbFBLAQIU&#10;ABQAAAAIAIdO4kDUwVnrZAIAAMAEAAAOAAAAAAAAAAEAIAAAACgBAABkcnMvZTJvRG9jLnhtbFBL&#10;BQYAAAAABgAGAFkBAAD+BQAAAAA=&#10;">
                <v:fill on="f" focussize="0,0"/>
                <v:stroke weight="2pt" color="#000000 [3213]" joinstyle="round"/>
                <v:imagedata o:title=""/>
                <o:lock v:ext="edit" aspectratio="f"/>
                <v:textbox>
                  <w:txbxContent>
                    <w:p>
                      <w:pPr>
                        <w:jc w:val="both"/>
                        <w:rPr>
                          <w:rFonts w:hint="default" w:eastAsiaTheme="minorEastAsia"/>
                          <w:lang w:val="en-US" w:eastAsia="zh-CN"/>
                        </w:rPr>
                      </w:pPr>
                    </w:p>
                  </w:txbxContent>
                </v:textbox>
              </v:rect>
            </w:pict>
          </mc:Fallback>
        </mc:AlternateContent>
      </w:r>
      <w:r>
        <w:rPr>
          <w:rFonts w:hint="eastAsia" w:ascii="宋体" w:hAnsi="宋体" w:eastAsia="宋体" w:cs="宋体"/>
          <w:b w:val="0"/>
          <w:i w:val="0"/>
          <w:color w:val="000000"/>
          <w:sz w:val="28"/>
          <w:szCs w:val="28"/>
        </w:rPr>
        <w:t>面找问题，比如：项目立项方面，包括项目申报是否规范，绩效目标是否合理等；支出进度方面，包括资金是否及时足额到位等；项目实施进度方面，包括进度是否符合预期，是否开展监督检查等；组织管理方面，包括管理制度是否健全，执行是否有效，质量是否可控，资金使用是否合规等；财政资金投入方式、投向、分配方式是否合理；产出和效益方面，比如是否完成绩效目标，实施效果和满意度如何等；资金安排是否符合部门任务、发展方向和政策需求等。)</w:t>
      </w:r>
    </w:p>
    <w:p>
      <w:pPr>
        <w:keepNext w:val="0"/>
        <w:keepLines w:val="0"/>
        <w:pageBreakBefore w:val="0"/>
        <w:widowControl w:val="0"/>
        <w:kinsoku/>
        <w:wordWrap/>
        <w:overflowPunct/>
        <w:topLinePunct w:val="0"/>
        <w:autoSpaceDE w:val="0"/>
        <w:autoSpaceDN w:val="0"/>
        <w:bidi w:val="0"/>
        <w:adjustRightInd/>
        <w:snapToGrid/>
        <w:spacing w:line="640" w:lineRule="exact"/>
        <w:ind w:left="0" w:right="0" w:firstLine="560" w:firstLineChars="200"/>
        <w:jc w:val="left"/>
        <w:textAlignment w:val="auto"/>
        <w:rPr>
          <w:rFonts w:hint="eastAsia" w:ascii="宋体" w:hAnsi="宋体" w:eastAsia="宋体" w:cs="宋体"/>
          <w:sz w:val="28"/>
          <w:szCs w:val="28"/>
        </w:rPr>
      </w:pPr>
      <w:r>
        <w:rPr>
          <w:rFonts w:hint="eastAsia" w:ascii="宋体" w:hAnsi="宋体" w:eastAsia="宋体" w:cs="宋体"/>
          <w:b w:val="0"/>
          <w:i w:val="0"/>
          <w:color w:val="000000"/>
          <w:sz w:val="28"/>
          <w:szCs w:val="28"/>
        </w:rPr>
        <w:t>五、有关建议[必填且重点阐述部分，此项内容为自评报告的重点环节，需根据项目存在的问题一一对应提出具有针对性和可操作性的改进建议。每个建议不能只写一句话，必须拓展成段分析。一般可以从以下几个方面找对应的建议，比如：加快支出进度方面，包括资金预算与项目安排与建设衔接，避免“钱等项目，等进度”，提高预拨比例，减少审核环节等；加强项目管理方面，包括根据职能定事项、定项目、定预算、项目论证、项目库等；改进财政资金分配方面，包括项目法分配、因素法分配、竞争性分配、基金方式等如何体现绩效要求，提高专项资金统筹效益等；专项资金管理方面，包括如何加强项目专项资金管理，提高财政资金效益等；调整财政政策方面，包括更好保重点、惠民生、完善补助方式、标准和程序，改进投入方式(是否保留现有方式或改变方式，采取直接补助、基金、PPP、购买服务)等。]</w:t>
      </w:r>
    </w:p>
    <w:p>
      <w:pPr>
        <w:keepNext w:val="0"/>
        <w:keepLines w:val="0"/>
        <w:pageBreakBefore w:val="0"/>
        <w:widowControl w:val="0"/>
        <w:kinsoku/>
        <w:wordWrap/>
        <w:overflowPunct/>
        <w:topLinePunct w:val="0"/>
        <w:autoSpaceDE w:val="0"/>
        <w:autoSpaceDN w:val="0"/>
        <w:bidi w:val="0"/>
        <w:adjustRightInd/>
        <w:snapToGrid/>
        <w:spacing w:line="640" w:lineRule="exact"/>
        <w:ind w:left="0" w:right="0" w:firstLine="0"/>
        <w:jc w:val="left"/>
        <w:textAlignment w:val="auto"/>
        <w:rPr>
          <w:rFonts w:hint="eastAsia" w:ascii="宋体" w:hAnsi="宋体" w:eastAsia="宋体" w:cs="宋体"/>
          <w:b w:val="0"/>
          <w:i w:val="0"/>
          <w:color w:val="000000"/>
          <w:sz w:val="28"/>
          <w:szCs w:val="28"/>
        </w:rPr>
      </w:pPr>
    </w:p>
    <w:sectPr>
      <w:pgSz w:w="11900" w:h="16840"/>
      <w:pgMar w:top="1701" w:right="1587" w:bottom="1984" w:left="1587"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1ZGU5ZDc0MGU1NzliZTViY2NjZjlhM2Q5MGVmMzMifQ=="/>
  </w:docVars>
  <w:rsids>
    <w:rsidRoot w:val="00000000"/>
    <w:rsid w:val="099903F5"/>
    <w:rsid w:val="1B4A01C4"/>
    <w:rsid w:val="2B962954"/>
    <w:rsid w:val="43394D4E"/>
    <w:rsid w:val="538F7FE1"/>
    <w:rsid w:val="6F06312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Pages>
  <Words>2196</Words>
  <Characters>2269</Characters>
  <TotalTime>4</TotalTime>
  <ScaleCrop>false</ScaleCrop>
  <LinksUpToDate>false</LinksUpToDate>
  <CharactersWithSpaces>2270</CharactersWithSpaces>
  <Application>WPS Office_11.1.0.12358_F1E327BC-269C-435d-A152-05C5408002CA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2022-06-08T02:07:00Z</dcterms:created>
  <dc:creator>Apache POI</dc:creator>
  <cp:lastModifiedBy>Administrator</cp:lastModifiedBy>
  <dcterms:modified xsi:type="dcterms:W3CDTF">2022-09-21T02:58:03Z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5A37C86A1C8F41CBB06B8EB9CDFA9870</vt:lpwstr>
  </property>
</Properties>
</file>