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2022年农业生产发展资金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（农业特优战略）项目实施方案格式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项目摘要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1、项目名称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2、项目建设单位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3、项目法人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4、联系人及电话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5、建设地点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6、建设内容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7、投资估算及资金来源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8、建设期限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9、项目效益评价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实施单位概况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包括单位名称、地址、法人；现有占地面积；建筑面积，其中：生产性建筑面积、辅助性建筑面积；现有饲养品种及年存、出栏情况；现有人员数量、其中技术人员数量、专业、职称等情况。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可行性和必要性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建设内容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根据标准化规模养殖要求的“五化”内容，实事求是，因地制宜，突出重点，拾遗补缺，不强求面面俱到。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建、改扩建内容要求写明分别属于下列哪些部分和具体内容：1、品种改良要求项目单位提供引种单位的种畜禽生产许可证复印件、引种检疫合格证、引种系谱；2、新建、改造升级、扩建圈舍设备（标准化）；3、完善消毒及疫病防控设施与制度；4、新增或者改造的畜禽处理设施；5、引进或者更新生产监控、管理系统（设备）；6、应用先进技术，建立生产过程、投入品购进使用监控记录，建立完整规范的养殖档案和生产数据库等。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投资估算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包括列明新建、改建、扩建的建筑物名称，单价、数量及金额，新增及更新仪器、设备名称、规格、型号、单价、数量等。非生产设施建设，如办公、生活等和流动资金不能列支。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资金来源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包括中央、省、市、县配套资金及养殖场（区）自筹资金。说明各类资金的建设内容，特别要明确中央、省级投资建设内容。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建设期限：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项目效益评价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包括项目建成后达到的规模，经济效益、社会效益及生态效益。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项目申报书需附的证明材料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工商注册营业执照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动物防疫条件合格证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土地备案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环保备案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场区平面图（标明新建、改、扩建部分）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项目单位图片资料（场门、生产区、生活区）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DB5D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2745</Words>
  <Characters>2771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2022-09-14T18:33:00Z</dcterms:created>
  <dc:creator>Administrator</dc:creator>
  <cp:lastModifiedBy>baixin</cp:lastModifiedBy>
  <cp:lastPrinted>2022-10-19T17:39:00Z</cp:lastPrinted>
  <dcterms:modified xsi:type="dcterms:W3CDTF">2022-10-21T18:36:13Z</dcterms:modified>
  <dc:title>张大大大宅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50B49E7F69124DDD9D604F6D4273D690</vt:lpwstr>
  </property>
</Properties>
</file>