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一、饼干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2760-2014《食品安全国家标准食品添加剂使用标准》等标准及产品明示标准和指标的要求。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饼干检验项目为苯甲酸及其钠盐（以苯甲酸计）、        山梨酸及其钾盐（以山梨酸计）、铝的残留量（干样品，以Al计）、脱氢乙酸及其钠盐（以脱氢乙酸计）、甜蜜素（以环己基氨基磺酸计）。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二、餐饮食品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2760-2014《食品安全国家标准食品添加剂使用标准》、GB 2762-2017《食品安全国家标准食品中污染物限量》、中华人民共和国卫生部国家食品药品监督管理局公告2012年第10号、整顿办函〔2011〕1 号、卫生部国家食品药品监督管理局公告2012年第10号等标准及产品明示标准和指标的要求。</w:t>
      </w:r>
    </w:p>
    <w:p>
      <w:pPr>
        <w:numPr>
          <w:ilvl w:val="0"/>
          <w:numId w:val="2"/>
        </w:num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餐饮食品检验项目为苯甲酸及其钠盐（以苯甲酸计）、山梨酸及其钾盐（以山梨酸计）、糖精钠（以糖精计）、铝的残留量（干样品，以Al计）、铅（以Pb计）、苯并[a]芘、亚硝酸盐（以亚硝酸钠计）、氯霉素、脱氢乙酸及其钠盐（以脱氢乙酸计）、胭脂红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三、炒货食品及坚果制品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19300-2014 《品安全国家标准坚果与籽类食品》 、GB 2762-2017《食品安全国家标准食品中污染物限量》等标准及产品明示标准和指标的要求。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检验项目为酸价（以脂肪计）、过氧化值（以脂肪计）、铅（以Pb计）、大肠菌群、霉菌。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四、淀粉及淀粉制品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2760-2014《食品安全国家标准食品添加剂使用标准》、GB 2762-2017《食品安全国家标准食品中污染物限量》等标准及产品明示标准和指标的要求。</w:t>
      </w:r>
    </w:p>
    <w:p>
      <w:pPr>
        <w:numPr>
          <w:ilvl w:val="0"/>
          <w:numId w:val="4"/>
        </w:num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淀粉及淀粉制品检验项目为铅（以Pb计）、苯甲酸及其钠盐（以苯甲酸计）、山梨酸及其钾盐（以山梨酸计）、铝的残留量（干样品，以Al计）、二氧化硫残留量。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五、豆制品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2760-2014《食品安全国家标准食品添加剂使用标准》、GB 2712-2014《食品安全国家标准豆制品》等标准及产品明示标准和指标的要求。</w:t>
      </w:r>
    </w:p>
    <w:p>
      <w:pPr>
        <w:numPr>
          <w:ilvl w:val="0"/>
          <w:numId w:val="5"/>
        </w:num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豆制品检验项目为苯甲酸及其钠盐（以苯甲酸计）、山梨酸及其钾盐（以山梨酸计）、脱氢乙酸及其钠盐（以脱氢乙酸计）、糖精钠（以糖精计）、铝的残留量（干样品，以Al计）、大肠菌群。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六、糕点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2760-2014《食品安全国家标准食品添加剂使用标准》、GB 7099-2015《食品安全国家标准 糕点、面包》等标准及产品明示标准和指标的要求。</w:t>
      </w:r>
    </w:p>
    <w:p>
      <w:pPr>
        <w:numPr>
          <w:ilvl w:val="0"/>
          <w:numId w:val="6"/>
        </w:num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糕点检验项目为酸价（以脂肪计）、过氧化值（以脂肪计）、苯甲酸及其钠盐（以苯甲酸计）、山梨酸及其钾盐（以山梨酸计）、糖精钠（以糖精计）、甜蜜素（以环己基氨基磺酸计）、铝的残留量（干样品，以Al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七、方便食品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2760-2014《食品安全国家标准食品添加剂使用标准》等标准及产品明示标准和指标的要求。</w:t>
      </w:r>
    </w:p>
    <w:p>
      <w:pPr>
        <w:numPr>
          <w:ilvl w:val="0"/>
          <w:numId w:val="7"/>
        </w:num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方便食品检验项目为酸价（以脂肪计）、过氧化值（以脂肪计）、苯甲酸及其钠盐（以苯甲酸计）、山梨酸及其钾盐（以山梨酸计）、脱氢乙酸及其钠盐（以脱氢乙酸计）、糖精钠（以糖精计）、三氯蔗糖、菌落总数、大肠菌群、霉菌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八、乳制品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2760-2014《食品安全国家标准食品添加剂使用标准》、卫生部、工业和信息化部、农业部、工商总局质检总局公告2011年第10号、GB 19302-2010《食品安全国家标准 发酵乳》、GB 25192-2010《食品安全国家标准 再制干酪》等标准及产品明示标准和指标的要求。</w:t>
      </w:r>
    </w:p>
    <w:p>
      <w:pPr>
        <w:numPr>
          <w:ilvl w:val="0"/>
          <w:numId w:val="8"/>
        </w:num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乳制品检验项目为蛋白质、酸度、山梨酸及其钾盐（以山梨酸计）、三聚氰胺、大肠菌群、酵母、霉菌。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九、肉制品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2760-2014《食品安全国家标准食品添加剂使用标准》、GB 2762-2017《食品安全国家标准食品中污染物限量》、整顿办函〔2011〕1 号等标准及产品明示标准和指标的要求。</w:t>
      </w:r>
    </w:p>
    <w:p>
      <w:pPr>
        <w:numPr>
          <w:ilvl w:val="0"/>
          <w:numId w:val="9"/>
        </w:num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肉制品检验项目为亚硝酸盐（以亚硝酸钠计）、苯甲酸及其钠盐（以苯甲酸计）、山梨酸及其钾盐（以山梨酸计）、脱氢乙酸及其钠盐（以脱氢乙酸计）、防腐剂混合使用时各自用量占其最大使用量的比例之和、胭脂红、氯霉素、铅（以 Pb 计）、甲醛。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十、食用农产品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2760-2014《食品安全国家标准食品添加剂使用标准》、GB 2762-2017《食品安全国家标准食品中污染物限量》、GB 2707-2016《食品安全国家标准 鲜（冻）畜、禽产品》、GB 31650-2019《食品安全国家标准 食品中兽药最大残留限量》、农业农村部公告第250号、整顿办函〔2010〕50号等标准及产品明示标准和指标的要求。</w:t>
      </w:r>
    </w:p>
    <w:p>
      <w:pPr>
        <w:numPr>
          <w:ilvl w:val="0"/>
          <w:numId w:val="10"/>
        </w:num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食用农产品检验项目为毒死蜱、腐霉利、氧乐果、克百威、噻虫嗪、铅（以Pb计）、镉（以Cd计）、啶虫脒、噻虫胺、铬（以Cr计）、总砷(以As计)、甲胺磷、灭线磷、乙酰甲胺磷、吡虫啉、挥发性盐基氮、恩诺沙星、呋喃唑酮代谢物、呋喃西林代谢物、磺胺类（总量）、甲氧苄啶、氯霉素、氟苯尼考、五氯酚酸钠（以五氯酚计）、多西环素、土霉素、青霉素、克伦特罗、莱克多巴胺、沙丁胺醇、地塞米松、林可霉素、土霉素/金霉素/四环素（组合含量）、氟虫腈、甲拌磷、乐果、氯氟氰菊酯和高效氯氟氰菊酯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十一、蔬菜制品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2760-2014《食品安全国家标准食品添加剂使用标准》、GB 2762-2017《食品安全国家标准食品中污染物限量》等标准及产品明示标准和指标的要求。</w:t>
      </w:r>
    </w:p>
    <w:p>
      <w:pPr>
        <w:numPr>
          <w:ilvl w:val="0"/>
          <w:numId w:val="11"/>
        </w:num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蔬菜制品检验项目为亚硝酸盐（以NaNO2计）、苯甲酸及其钠盐（以苯甲酸计）、山梨酸及其钾盐（以山梨酸计）、脱氢乙酸及其钠盐（以脱氢乙酸计）、糖精钠（以糖精计）。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十二、水果制品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2760-2014《食品安全国家标准食品添加剂使用标准》、GB 2762-2017《食品安全国家标准食品中污染物限量》等标准及产品明示标准和指标的要求。</w:t>
      </w:r>
    </w:p>
    <w:p>
      <w:pPr>
        <w:numPr>
          <w:ilvl w:val="0"/>
          <w:numId w:val="12"/>
        </w:num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水果制品检验项目为铅（以Pb计）、苯甲酸及其钠盐（以苯甲酸计）、山梨酸及其钾盐（以山梨酸计）、糖精钠（以糖精计）。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十三、糖果制品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2760-2014《食品安全国家标准食品添加剂使用标准》、GB 2762-2017《食品安全国家标准食品中污染物限量》等标准及产品明示标准和指标的要求。</w:t>
      </w:r>
    </w:p>
    <w:p>
      <w:pPr>
        <w:numPr>
          <w:ilvl w:val="0"/>
          <w:numId w:val="13"/>
        </w:num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糖果制品检验项目为山梨酸及其钾盐（以山梨酸计）、苯甲酸及其钠盐（以苯甲酸计）、糖精钠（以糖精计）、甜蜜素（以环己基氨基磺酸计）、铅（以Pb计）、合成着色剂（柠檬黄、苋菜红、胭脂红、日落黄）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十四、调味品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2760-2014《食品安全国家标准食品添加剂使用标准》、GB 2721-2015《食品安全国家标准食用盐》、GB 26878-2011《食品安全国家标准 食用盐碘含量》、GB 2762-2017《食品安全国家标准食品中污染物限量》、NY/T 1053-2018《绿色食品味精》、GB 2720-2015《食品安全国家标准味精》等标准及产品明示标准和指标的要求。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spacing w:line="600" w:lineRule="exact"/>
        <w:ind w:left="-10" w:leftChars="-5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调味品检验项目为氯化钠、钡（以Ba计）、碘（以I计）、铅（以Pb计）、总砷（以As计）、镉（以Cd计）、总汞（以Hg计）、亚铁氰化钾/亚铁氰化钠（以亚铁氰根计）、谷氨酸钠、铅（以Pb计）。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十五、饮料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2762-2017《食品安全国家标准食品中污染物限量》、GB 19298-2014《食品安全国家标准包装饮用水》、GB 17323-1998《瓶装饮用纯净水》等标准及产品明示标准和指标的要求。</w:t>
      </w:r>
    </w:p>
    <w:p>
      <w:pPr>
        <w:numPr>
          <w:ilvl w:val="0"/>
          <w:numId w:val="14"/>
        </w:num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饮料检验项目为耗氧量（以O2计）、亚硝酸盐（以NO2-计）、余氯（游离氯）、溴酸盐、三氯甲烷、阴离子合成洗涤剂、大肠菌群、铜绿假单胞菌、电导率。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十六、薯类和膨化食品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2762-2017《食品安全国家标准食品中污染物限量》、GB 17401-2014《食品安全国家标准 膨化食品》、GB/T 22699-2008《膨化食品》等标准及产品明示标准和指标的要求。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薯类和膨化食品检验项目为水分、酸价（以脂肪计）、过氧化值（以脂肪计）、糖精钠（以糖精计）、苯甲酸及其钠盐（以苯甲酸计）、山梨酸及其钾盐（以山梨酸计）、菌落总数、大肠菌群。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十七、水产制品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（一）抽检依据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2762-2017《食品安全国家标准食品中污染物限量》等标准及产品明示标准和指标的要求。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水产制品检验项目为铅（以Pb计）。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FD8DF0-3754-4A8A-88EE-90293017A30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10AA2283-B5E3-4EE8-886B-A03A7E06976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CE28472-9446-4AB4-BFE4-287AF25B16C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8DDB5CEF-A20A-464D-8300-FC3D9893DC6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4DF3C6"/>
    <w:multiLevelType w:val="singleLevel"/>
    <w:tmpl w:val="854DF3C6"/>
    <w:lvl w:ilvl="0" w:tentative="0">
      <w:start w:val="2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1">
    <w:nsid w:val="97BC64B9"/>
    <w:multiLevelType w:val="singleLevel"/>
    <w:tmpl w:val="97BC64B9"/>
    <w:lvl w:ilvl="0" w:tentative="0">
      <w:start w:val="2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2">
    <w:nsid w:val="C2514FAC"/>
    <w:multiLevelType w:val="singleLevel"/>
    <w:tmpl w:val="C2514FAC"/>
    <w:lvl w:ilvl="0" w:tentative="0">
      <w:start w:val="2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3">
    <w:nsid w:val="C8255753"/>
    <w:multiLevelType w:val="singleLevel"/>
    <w:tmpl w:val="C8255753"/>
    <w:lvl w:ilvl="0" w:tentative="0">
      <w:start w:val="2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4">
    <w:nsid w:val="CF2D1B49"/>
    <w:multiLevelType w:val="singleLevel"/>
    <w:tmpl w:val="CF2D1B49"/>
    <w:lvl w:ilvl="0" w:tentative="0">
      <w:start w:val="2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5">
    <w:nsid w:val="1B23A21E"/>
    <w:multiLevelType w:val="singleLevel"/>
    <w:tmpl w:val="1B23A21E"/>
    <w:lvl w:ilvl="0" w:tentative="0">
      <w:start w:val="2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6">
    <w:nsid w:val="1D09D4E8"/>
    <w:multiLevelType w:val="singleLevel"/>
    <w:tmpl w:val="1D09D4E8"/>
    <w:lvl w:ilvl="0" w:tentative="0">
      <w:start w:val="2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7">
    <w:nsid w:val="201195AA"/>
    <w:multiLevelType w:val="singleLevel"/>
    <w:tmpl w:val="201195AA"/>
    <w:lvl w:ilvl="0" w:tentative="0">
      <w:start w:val="2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8">
    <w:nsid w:val="23979DFC"/>
    <w:multiLevelType w:val="singleLevel"/>
    <w:tmpl w:val="23979DFC"/>
    <w:lvl w:ilvl="0" w:tentative="0">
      <w:start w:val="2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9">
    <w:nsid w:val="313624FB"/>
    <w:multiLevelType w:val="singleLevel"/>
    <w:tmpl w:val="313624FB"/>
    <w:lvl w:ilvl="0" w:tentative="0">
      <w:start w:val="2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10">
    <w:nsid w:val="37E7B2B2"/>
    <w:multiLevelType w:val="singleLevel"/>
    <w:tmpl w:val="37E7B2B2"/>
    <w:lvl w:ilvl="0" w:tentative="0">
      <w:start w:val="2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11">
    <w:nsid w:val="409B3890"/>
    <w:multiLevelType w:val="singleLevel"/>
    <w:tmpl w:val="409B3890"/>
    <w:lvl w:ilvl="0" w:tentative="0">
      <w:start w:val="2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12">
    <w:nsid w:val="491501A2"/>
    <w:multiLevelType w:val="singleLevel"/>
    <w:tmpl w:val="491501A2"/>
    <w:lvl w:ilvl="0" w:tentative="0">
      <w:start w:val="2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13">
    <w:nsid w:val="59C54B87"/>
    <w:multiLevelType w:val="singleLevel"/>
    <w:tmpl w:val="59C54B87"/>
    <w:lvl w:ilvl="0" w:tentative="0">
      <w:start w:val="2"/>
      <w:numFmt w:val="chineseCounting"/>
      <w:suff w:val="nothing"/>
      <w:lvlText w:val="（%1）"/>
      <w:lvlJc w:val="left"/>
      <w:rPr>
        <w:rFonts w:hint="eastAsia"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12"/>
  </w:num>
  <w:num w:numId="7">
    <w:abstractNumId w:val="11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Y2ZjYjZlNGM2YjBmMDQ0N2RjYTUyMzM5Y2E2YzIifQ=="/>
  </w:docVars>
  <w:rsids>
    <w:rsidRoot w:val="00A06660"/>
    <w:rsid w:val="00097B71"/>
    <w:rsid w:val="0023631E"/>
    <w:rsid w:val="00262470"/>
    <w:rsid w:val="005042D6"/>
    <w:rsid w:val="005D6F77"/>
    <w:rsid w:val="00676078"/>
    <w:rsid w:val="00686B46"/>
    <w:rsid w:val="006D441C"/>
    <w:rsid w:val="00872220"/>
    <w:rsid w:val="00950783"/>
    <w:rsid w:val="0095452F"/>
    <w:rsid w:val="00962097"/>
    <w:rsid w:val="00966F81"/>
    <w:rsid w:val="00A06660"/>
    <w:rsid w:val="00AC7C00"/>
    <w:rsid w:val="00B469B7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5082AAB"/>
    <w:rsid w:val="06740A8B"/>
    <w:rsid w:val="0A713B09"/>
    <w:rsid w:val="0B41446A"/>
    <w:rsid w:val="0C37346C"/>
    <w:rsid w:val="0D7D68C4"/>
    <w:rsid w:val="114B2D60"/>
    <w:rsid w:val="17993F38"/>
    <w:rsid w:val="19173420"/>
    <w:rsid w:val="1BC31979"/>
    <w:rsid w:val="1C501063"/>
    <w:rsid w:val="1F3864F5"/>
    <w:rsid w:val="20D23F93"/>
    <w:rsid w:val="23036CE8"/>
    <w:rsid w:val="28DE4477"/>
    <w:rsid w:val="293609AC"/>
    <w:rsid w:val="29B66A21"/>
    <w:rsid w:val="2AB46C67"/>
    <w:rsid w:val="2EC47163"/>
    <w:rsid w:val="2F5E4339"/>
    <w:rsid w:val="32673D19"/>
    <w:rsid w:val="32DA12DB"/>
    <w:rsid w:val="39A61DCE"/>
    <w:rsid w:val="3A550212"/>
    <w:rsid w:val="3B7E42B1"/>
    <w:rsid w:val="3CAD7B8C"/>
    <w:rsid w:val="3D0E4CF3"/>
    <w:rsid w:val="450E0C06"/>
    <w:rsid w:val="459E4818"/>
    <w:rsid w:val="48D37826"/>
    <w:rsid w:val="4ACC3D93"/>
    <w:rsid w:val="4B517E8D"/>
    <w:rsid w:val="4B944ED4"/>
    <w:rsid w:val="4BAF528E"/>
    <w:rsid w:val="4CE951AF"/>
    <w:rsid w:val="4D055090"/>
    <w:rsid w:val="4E4C0585"/>
    <w:rsid w:val="504E5063"/>
    <w:rsid w:val="50CC248F"/>
    <w:rsid w:val="52754DA9"/>
    <w:rsid w:val="54A036FE"/>
    <w:rsid w:val="54BD7E38"/>
    <w:rsid w:val="59612BE8"/>
    <w:rsid w:val="5A1C23C4"/>
    <w:rsid w:val="5A270918"/>
    <w:rsid w:val="5DC744B0"/>
    <w:rsid w:val="5F126E38"/>
    <w:rsid w:val="6067193E"/>
    <w:rsid w:val="63391D8F"/>
    <w:rsid w:val="6546304A"/>
    <w:rsid w:val="6568319C"/>
    <w:rsid w:val="659C75FC"/>
    <w:rsid w:val="67C0789D"/>
    <w:rsid w:val="67DA38DF"/>
    <w:rsid w:val="69BD2834"/>
    <w:rsid w:val="6A4E6CF1"/>
    <w:rsid w:val="6FFC1059"/>
    <w:rsid w:val="77060618"/>
    <w:rsid w:val="7860099D"/>
    <w:rsid w:val="787E6771"/>
    <w:rsid w:val="7A8041EE"/>
    <w:rsid w:val="7B073F3A"/>
    <w:rsid w:val="7C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8</Pages>
  <Words>3067</Words>
  <Characters>3496</Characters>
  <Lines>0</Lines>
  <Paragraphs>0</Paragraphs>
  <TotalTime>44</TotalTime>
  <ScaleCrop>false</ScaleCrop>
  <LinksUpToDate>false</LinksUpToDate>
  <CharactersWithSpaces>3557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2021-08-30T03:53:00Z</dcterms:created>
  <dc:creator>lenovo</dc:creator>
  <cp:lastModifiedBy>河津市市场监督管理局</cp:lastModifiedBy>
  <cp:lastPrinted>2022-11-02T00:58:37Z</cp:lastPrinted>
  <dcterms:modified xsi:type="dcterms:W3CDTF">2022-11-02T01:05:20Z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4BFD6F46A2F2485EB6B8222A3CE0A531</vt:lpwstr>
  </property>
</Properties>
</file>